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4B63" w14:textId="24A49075" w:rsidR="00A210F6" w:rsidRPr="007274FD" w:rsidRDefault="00A210F6" w:rsidP="00F0224A">
      <w:pPr>
        <w:pStyle w:val="berschrift1"/>
        <w:tabs>
          <w:tab w:val="clear" w:pos="1021"/>
          <w:tab w:val="clear" w:pos="1361"/>
          <w:tab w:val="clear" w:pos="1701"/>
          <w:tab w:val="clear" w:pos="2041"/>
        </w:tabs>
        <w:spacing w:line="276" w:lineRule="auto"/>
        <w:jc w:val="center"/>
        <w:rPr>
          <w:rFonts w:cs="Times New Roman"/>
          <w:color w:val="0070C0"/>
          <w:sz w:val="36"/>
          <w:szCs w:val="28"/>
        </w:rPr>
      </w:pPr>
      <w:bookmarkStart w:id="0" w:name="_Hlk230168790"/>
      <w:r w:rsidRPr="007274FD">
        <w:rPr>
          <w:rFonts w:cs="Times New Roman"/>
          <w:color w:val="0070C0"/>
          <w:sz w:val="36"/>
          <w:szCs w:val="28"/>
        </w:rPr>
        <w:t>HyLand Wettbewerb</w:t>
      </w:r>
    </w:p>
    <w:p w14:paraId="3E21ED07" w14:textId="5CDD7873" w:rsidR="00F0224A" w:rsidRPr="007274FD" w:rsidRDefault="00A210F6" w:rsidP="007274FD">
      <w:pPr>
        <w:jc w:val="center"/>
        <w:rPr>
          <w:color w:val="0070C0"/>
          <w:sz w:val="28"/>
        </w:rPr>
      </w:pPr>
      <w:r w:rsidRPr="007274FD">
        <w:rPr>
          <w:color w:val="0070C0"/>
          <w:sz w:val="28"/>
        </w:rPr>
        <w:t xml:space="preserve">Vorhabenbeschreibung zum Antrag in der Kategorie </w:t>
      </w:r>
      <w:r w:rsidR="00F0224A" w:rsidRPr="007274FD">
        <w:rPr>
          <w:color w:val="0070C0"/>
          <w:sz w:val="28"/>
        </w:rPr>
        <w:t xml:space="preserve">HyPerformer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55"/>
      </w:tblGrid>
      <w:tr w:rsidR="00A210F6" w:rsidRPr="007274FD" w14:paraId="25195919" w14:textId="77777777" w:rsidTr="00B15DAC"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368EF352" w14:textId="1B3BE9D0" w:rsidR="00F0224A" w:rsidRPr="007274FD" w:rsidRDefault="00F0224A" w:rsidP="007274FD">
            <w:pPr>
              <w:jc w:val="center"/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</w:pPr>
            <w:r w:rsidRPr="007274FD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>Antragsgegenstand</w:t>
            </w:r>
            <w:r w:rsidR="00A210F6" w:rsidRPr="007274FD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>:</w:t>
            </w:r>
            <w:r w:rsidRPr="007274FD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 xml:space="preserve"> </w:t>
            </w:r>
            <w:r w:rsidR="00071CC8" w:rsidRPr="007274FD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>Wasserstoff</w:t>
            </w:r>
            <w:r w:rsidR="00667508" w:rsidRPr="007274FD">
              <w:rPr>
                <w:rFonts w:eastAsia="Times New Roman" w:cs="Times New Roman"/>
                <w:color w:val="0070C0"/>
                <w:sz w:val="28"/>
                <w:szCs w:val="20"/>
                <w:lang w:eastAsia="de-DE"/>
              </w:rPr>
              <w:t>-Infrastruktur</w:t>
            </w:r>
          </w:p>
        </w:tc>
      </w:tr>
    </w:tbl>
    <w:p w14:paraId="5C6FC351" w14:textId="77777777" w:rsidR="000E672B" w:rsidRDefault="000E672B" w:rsidP="00535E16">
      <w:pPr>
        <w:rPr>
          <w:rFonts w:cs="Arial"/>
          <w:b/>
          <w:u w:val="single"/>
        </w:rPr>
      </w:pPr>
    </w:p>
    <w:p w14:paraId="2691225C" w14:textId="77777777" w:rsidR="007274FD" w:rsidRPr="00DF2759" w:rsidRDefault="007274FD" w:rsidP="00FD4751">
      <w:pPr>
        <w:pStyle w:val="-Schrift1"/>
        <w:numPr>
          <w:ilvl w:val="0"/>
          <w:numId w:val="31"/>
        </w:numPr>
        <w:spacing w:before="360"/>
        <w:ind w:left="0" w:firstLine="0"/>
        <w:rPr>
          <w:rFonts w:cs="Times New Roman"/>
        </w:rPr>
      </w:pPr>
      <w:r w:rsidRPr="00DF2759">
        <w:rPr>
          <w:rFonts w:cs="Times New Roman"/>
        </w:rPr>
        <w:t xml:space="preserve">Allgemeine Angaben zum Vorhaben </w:t>
      </w:r>
    </w:p>
    <w:p w14:paraId="28DFF35F" w14:textId="77777777" w:rsidR="007274FD" w:rsidRPr="00792120" w:rsidRDefault="007274FD" w:rsidP="007274FD">
      <w:r w:rsidRPr="00792120">
        <w:t xml:space="preserve">Die Angaben aus den </w:t>
      </w:r>
      <w:r w:rsidRPr="00792120">
        <w:rPr>
          <w:highlight w:val="lightGray"/>
        </w:rPr>
        <w:t>grau hinterlegten Feldern</w:t>
      </w:r>
      <w:r w:rsidRPr="00792120">
        <w:t xml:space="preserve"> übernehmen Sie bitte i</w:t>
      </w:r>
      <w:r>
        <w:t>ns</w:t>
      </w:r>
      <w:r w:rsidRPr="00792120">
        <w:t xml:space="preserve"> </w:t>
      </w:r>
      <w:r w:rsidRPr="00792120">
        <w:rPr>
          <w:i/>
        </w:rPr>
        <w:t>easy</w:t>
      </w:r>
      <w:r w:rsidRPr="00792120">
        <w:t>-Online Antragsformular.</w:t>
      </w:r>
    </w:p>
    <w:p w14:paraId="32885615" w14:textId="77777777" w:rsidR="007274FD" w:rsidRPr="004D5243" w:rsidRDefault="007274FD" w:rsidP="007274FD">
      <w:pPr>
        <w:rPr>
          <w:rFonts w:cs="Arial"/>
          <w:b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786"/>
      </w:tblGrid>
      <w:tr w:rsidR="007274FD" w14:paraId="4508FAB1" w14:textId="77777777" w:rsidTr="00F5195C">
        <w:trPr>
          <w:trHeight w:val="686"/>
        </w:trPr>
        <w:tc>
          <w:tcPr>
            <w:tcW w:w="3369" w:type="dxa"/>
          </w:tcPr>
          <w:p w14:paraId="335B43EA" w14:textId="77777777" w:rsidR="007274FD" w:rsidRDefault="007274FD" w:rsidP="00F5195C">
            <w:pPr>
              <w:spacing w:before="240" w:after="240"/>
            </w:pPr>
            <w:r w:rsidRPr="006D6EF9">
              <w:rPr>
                <w:rFonts w:cs="Arial"/>
                <w:color w:val="FF0000"/>
              </w:rPr>
              <w:t>Thema*: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4F492B25" w14:textId="77777777" w:rsidR="007274FD" w:rsidRDefault="007274FD" w:rsidP="00F5195C">
            <w:pPr>
              <w:spacing w:before="240" w:after="240"/>
            </w:pPr>
          </w:p>
        </w:tc>
      </w:tr>
      <w:tr w:rsidR="007274FD" w14:paraId="7BE2770D" w14:textId="77777777" w:rsidTr="00F5195C">
        <w:trPr>
          <w:trHeight w:val="686"/>
        </w:trPr>
        <w:tc>
          <w:tcPr>
            <w:tcW w:w="3369" w:type="dxa"/>
          </w:tcPr>
          <w:p w14:paraId="04862063" w14:textId="77777777" w:rsidR="007274FD" w:rsidRPr="0066791C" w:rsidRDefault="007274FD" w:rsidP="00F5195C">
            <w:pPr>
              <w:spacing w:before="240" w:after="240"/>
            </w:pPr>
            <w:r>
              <w:rPr>
                <w:rFonts w:cs="Arial"/>
              </w:rPr>
              <w:t>Antragsteller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28951F67" w14:textId="77777777" w:rsidR="007274FD" w:rsidRDefault="007274FD" w:rsidP="00F5195C">
            <w:pPr>
              <w:spacing w:before="240" w:after="240"/>
            </w:pPr>
          </w:p>
        </w:tc>
      </w:tr>
      <w:tr w:rsidR="007274FD" w14:paraId="4C39BF60" w14:textId="77777777" w:rsidTr="00F5195C">
        <w:trPr>
          <w:trHeight w:val="686"/>
        </w:trPr>
        <w:tc>
          <w:tcPr>
            <w:tcW w:w="3369" w:type="dxa"/>
          </w:tcPr>
          <w:p w14:paraId="39FE1640" w14:textId="77777777" w:rsidR="007274FD" w:rsidRDefault="007274FD" w:rsidP="00F5195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63A857B6" w14:textId="77777777" w:rsidR="007274FD" w:rsidRDefault="007274FD" w:rsidP="00F5195C">
            <w:pPr>
              <w:spacing w:before="240" w:after="240"/>
            </w:pPr>
          </w:p>
        </w:tc>
      </w:tr>
      <w:tr w:rsidR="007274FD" w14:paraId="43E2C659" w14:textId="77777777" w:rsidTr="00F5195C">
        <w:trPr>
          <w:trHeight w:val="686"/>
        </w:trPr>
        <w:tc>
          <w:tcPr>
            <w:tcW w:w="3369" w:type="dxa"/>
          </w:tcPr>
          <w:p w14:paraId="5E6FB30B" w14:textId="77777777" w:rsidR="007274FD" w:rsidRDefault="007274FD" w:rsidP="00F5195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7E349FC8" w14:textId="77777777" w:rsidR="007274FD" w:rsidRDefault="007274FD" w:rsidP="00F5195C">
            <w:pPr>
              <w:spacing w:before="240" w:after="240"/>
            </w:pPr>
          </w:p>
        </w:tc>
      </w:tr>
      <w:tr w:rsidR="007274FD" w14:paraId="2EB50D2D" w14:textId="77777777" w:rsidTr="00F5195C">
        <w:trPr>
          <w:trHeight w:val="686"/>
        </w:trPr>
        <w:tc>
          <w:tcPr>
            <w:tcW w:w="3369" w:type="dxa"/>
          </w:tcPr>
          <w:p w14:paraId="6DE0268F" w14:textId="77777777" w:rsidR="007274FD" w:rsidRDefault="007274FD" w:rsidP="00F5195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5786" w:type="dxa"/>
            <w:shd w:val="clear" w:color="auto" w:fill="BFBFBF" w:themeFill="background1" w:themeFillShade="BF"/>
          </w:tcPr>
          <w:p w14:paraId="4B34412C" w14:textId="77777777" w:rsidR="007274FD" w:rsidRDefault="007274FD" w:rsidP="00F5195C">
            <w:pPr>
              <w:spacing w:before="240" w:after="240"/>
            </w:pPr>
          </w:p>
        </w:tc>
      </w:tr>
    </w:tbl>
    <w:p w14:paraId="72C7492B" w14:textId="77777777" w:rsidR="007274FD" w:rsidRDefault="007274FD" w:rsidP="007274FD">
      <w:pPr>
        <w:rPr>
          <w:rFonts w:cs="Arial"/>
          <w:szCs w:val="22"/>
        </w:rPr>
      </w:pPr>
    </w:p>
    <w:p w14:paraId="6641623B" w14:textId="1B7412FF" w:rsidR="00071CC8" w:rsidRPr="003645DA" w:rsidRDefault="00071CC8" w:rsidP="00071CC8">
      <w:pPr>
        <w:rPr>
          <w:rFonts w:cs="Arial"/>
          <w:color w:val="FF0000"/>
          <w:sz w:val="16"/>
          <w:szCs w:val="18"/>
        </w:rPr>
      </w:pPr>
      <w:r w:rsidRPr="003645DA">
        <w:rPr>
          <w:rFonts w:cs="Arial"/>
          <w:color w:val="FF0000"/>
          <w:sz w:val="16"/>
          <w:szCs w:val="18"/>
        </w:rPr>
        <w:t xml:space="preserve">*Bitte tragen Sie das Thema gemäß folgendem Schema ein: </w:t>
      </w:r>
      <w:r w:rsidR="003645DA" w:rsidRPr="003645DA">
        <w:rPr>
          <w:rFonts w:cs="Arial"/>
          <w:color w:val="FF0000"/>
          <w:sz w:val="14"/>
          <w:szCs w:val="18"/>
        </w:rPr>
        <w:t>HyPerformerRegion</w:t>
      </w:r>
      <w:r w:rsidR="00A42826" w:rsidRPr="003645DA">
        <w:rPr>
          <w:rFonts w:cs="Arial"/>
          <w:color w:val="FF0000"/>
          <w:sz w:val="16"/>
          <w:szCs w:val="18"/>
        </w:rPr>
        <w:t>_Antragsteller_Standort_Investitionsgut</w:t>
      </w:r>
      <w:bookmarkStart w:id="1" w:name="_GoBack"/>
      <w:bookmarkEnd w:id="1"/>
    </w:p>
    <w:p w14:paraId="652977C9" w14:textId="77777777" w:rsidR="007274FD" w:rsidRPr="00094893" w:rsidRDefault="007274FD" w:rsidP="00FD4751">
      <w:pPr>
        <w:pStyle w:val="-Schrift2"/>
        <w:numPr>
          <w:ilvl w:val="1"/>
          <w:numId w:val="32"/>
        </w:numPr>
        <w:spacing w:before="240"/>
      </w:pPr>
      <w:r w:rsidRPr="00094893">
        <w:t xml:space="preserve">Geplante Laufzeit des Vorhabens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7274FD" w14:paraId="6AF7469C" w14:textId="77777777" w:rsidTr="00F5195C">
        <w:trPr>
          <w:trHeight w:val="815"/>
        </w:trPr>
        <w:tc>
          <w:tcPr>
            <w:tcW w:w="7763" w:type="dxa"/>
            <w:vAlign w:val="center"/>
          </w:tcPr>
          <w:p w14:paraId="02E554C2" w14:textId="77777777" w:rsidR="007274FD" w:rsidRDefault="007274FD" w:rsidP="00F5195C">
            <w:r>
              <w:t xml:space="preserve">Bitte geben Sie hier an, zu welchem Datum Sie das Vorhaben beginnen möchten.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2F137D2" w14:textId="77777777" w:rsidR="007274FD" w:rsidRDefault="003645DA" w:rsidP="00F5195C">
            <w:sdt>
              <w:sdtPr>
                <w:id w:val="271055339"/>
                <w:placeholder>
                  <w:docPart w:val="C3548BCF965D4410A9DD6823A42BD4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274FD" w:rsidRPr="004A3BC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7274FD" w14:paraId="5EF84009" w14:textId="77777777" w:rsidTr="00F5195C">
        <w:trPr>
          <w:trHeight w:val="919"/>
        </w:trPr>
        <w:tc>
          <w:tcPr>
            <w:tcW w:w="7763" w:type="dxa"/>
            <w:vAlign w:val="center"/>
          </w:tcPr>
          <w:p w14:paraId="2B5CBEEB" w14:textId="77777777" w:rsidR="007274FD" w:rsidRDefault="007274FD" w:rsidP="00F5195C">
            <w:r>
              <w:t>Für den Fall, dass eine Bewilligung zum beantragten Termin nicht rechtzeitig erfolgen kann, setzen Sie bitte das Kreuz, wenn Sie damit einverstanden sind, dass der Projektträger die Laufzeit entsprechend verschiebt.</w:t>
            </w:r>
            <w:r>
              <w:rPr>
                <w:rStyle w:val="Funotenzeichen"/>
              </w:rPr>
              <w:footnoteReference w:id="1"/>
            </w:r>
          </w:p>
        </w:tc>
        <w:sdt>
          <w:sdtPr>
            <w:id w:val="-4285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014F498" w14:textId="77777777" w:rsidR="007274FD" w:rsidRDefault="007274FD" w:rsidP="00F519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4BD8AC8" w14:textId="77777777" w:rsidR="007274FD" w:rsidRPr="00A724D8" w:rsidRDefault="007274FD" w:rsidP="00FD4751">
      <w:pPr>
        <w:pStyle w:val="-Schrift2"/>
        <w:numPr>
          <w:ilvl w:val="1"/>
          <w:numId w:val="32"/>
        </w:numPr>
        <w:spacing w:before="240"/>
      </w:pPr>
      <w:r>
        <w:t>Kurzfassung der Vorhabenbeschreibung (Easy-Online Feld V07)</w:t>
      </w:r>
    </w:p>
    <w:p w14:paraId="268221FB" w14:textId="77777777" w:rsidR="007274FD" w:rsidRDefault="007274FD" w:rsidP="007274FD">
      <w:r w:rsidRPr="00A724D8">
        <w:t xml:space="preserve">Bitte beschreiben Sie das Vorhabenziel </w:t>
      </w:r>
      <w:r>
        <w:t xml:space="preserve">und den Einsatz des zu beschaffenden Elektrolyseurs </w:t>
      </w:r>
      <w:r w:rsidRPr="00A724D8">
        <w:t xml:space="preserve">kurz und prägnant. Die Darstellung darf einen Umfang von 50 Zeichen nicht unterschreiten und von 2000 Zeichen nicht überschreiten. </w:t>
      </w:r>
    </w:p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7274FD" w:rsidRPr="00094893" w14:paraId="717C8F93" w14:textId="77777777" w:rsidTr="00F5195C">
        <w:trPr>
          <w:trHeight w:val="340"/>
        </w:trPr>
        <w:tc>
          <w:tcPr>
            <w:tcW w:w="9606" w:type="dxa"/>
            <w:shd w:val="clear" w:color="auto" w:fill="BFBFBF" w:themeFill="background1" w:themeFillShade="BF"/>
          </w:tcPr>
          <w:p w14:paraId="488AAC5D" w14:textId="77777777" w:rsidR="007274FD" w:rsidRDefault="007274FD" w:rsidP="00F5195C"/>
          <w:p w14:paraId="0B0336CB" w14:textId="77777777" w:rsidR="007274FD" w:rsidRDefault="007274FD" w:rsidP="00F5195C"/>
          <w:p w14:paraId="1559B668" w14:textId="77777777" w:rsidR="007274FD" w:rsidRPr="00094893" w:rsidRDefault="007274FD" w:rsidP="00F5195C"/>
          <w:p w14:paraId="2DB77126" w14:textId="77777777" w:rsidR="007274FD" w:rsidRPr="00094893" w:rsidRDefault="007274FD" w:rsidP="00F5195C"/>
        </w:tc>
      </w:tr>
    </w:tbl>
    <w:p w14:paraId="2CC132F6" w14:textId="77777777" w:rsidR="00773A74" w:rsidRPr="00DD1D2C" w:rsidRDefault="00773A74" w:rsidP="00773A74">
      <w:pPr>
        <w:pStyle w:val="-Schrift2"/>
        <w:numPr>
          <w:ilvl w:val="1"/>
          <w:numId w:val="32"/>
        </w:numPr>
      </w:pPr>
      <w:r w:rsidRPr="00DD1D2C">
        <w:lastRenderedPageBreak/>
        <w:t xml:space="preserve">Geplante Ergebnisverwertung </w:t>
      </w:r>
      <w:r>
        <w:t>(EASY-ONLINE FELD V08)</w:t>
      </w:r>
    </w:p>
    <w:p w14:paraId="0ACCCE68" w14:textId="76CBB343" w:rsidR="00773A74" w:rsidRPr="00DD1D2C" w:rsidRDefault="00773A74" w:rsidP="00773A74">
      <w:r w:rsidRPr="00DD1D2C">
        <w:t xml:space="preserve">Bitte beschreiben Sie kurz und prägnant </w:t>
      </w:r>
      <w:r w:rsidRPr="00773A74">
        <w:t xml:space="preserve">den anvisierten Absatz oder Durchsatz von Wasserstoff. Wo und von Wem soll wieviel Wasserstoff genutzt werden? Wie wird </w:t>
      </w:r>
      <w:r>
        <w:t>er</w:t>
      </w:r>
      <w:r w:rsidRPr="00773A74">
        <w:t xml:space="preserve"> verteilt? Gegebenenfalls gehen Sie auf weiter</w:t>
      </w:r>
      <w:r>
        <w:t>e</w:t>
      </w:r>
      <w:r w:rsidRPr="00773A74">
        <w:t xml:space="preserve"> Ausbaupläne mit kurz, mittel- und lang</w:t>
      </w:r>
      <w:r>
        <w:t>fristiger Perspektive ein (eine ausführliche Beschreibung erfolgt unter Pkt. 3)</w:t>
      </w:r>
      <w:r w:rsidRPr="00DD1D2C">
        <w:t xml:space="preserve">. </w:t>
      </w:r>
      <w:r w:rsidRPr="00A724D8">
        <w:t>Die Darstellung darf einen Umfang von 50 Zeichen nicht unterschreiten und von 2000 Zeichen nicht überschreiten.</w:t>
      </w:r>
    </w:p>
    <w:p w14:paraId="6E171763" w14:textId="77777777" w:rsidR="00773A74" w:rsidRDefault="00773A74" w:rsidP="00773A74"/>
    <w:tbl>
      <w:tblPr>
        <w:tblStyle w:val="Tabellenraster"/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773A74" w:rsidRPr="00094893" w14:paraId="15EF3C23" w14:textId="77777777" w:rsidTr="00F5195C">
        <w:trPr>
          <w:trHeight w:val="340"/>
        </w:trPr>
        <w:tc>
          <w:tcPr>
            <w:tcW w:w="9606" w:type="dxa"/>
            <w:shd w:val="clear" w:color="auto" w:fill="BFBFBF" w:themeFill="background1" w:themeFillShade="BF"/>
          </w:tcPr>
          <w:p w14:paraId="06E9263B" w14:textId="77777777" w:rsidR="00773A74" w:rsidRDefault="00773A74" w:rsidP="00F5195C"/>
          <w:p w14:paraId="396C6340" w14:textId="77777777" w:rsidR="00773A74" w:rsidRDefault="00773A74" w:rsidP="00F5195C"/>
          <w:p w14:paraId="0E286279" w14:textId="77777777" w:rsidR="00773A74" w:rsidRPr="00094893" w:rsidRDefault="00773A74" w:rsidP="00F5195C"/>
          <w:p w14:paraId="3E5675BA" w14:textId="77777777" w:rsidR="00773A74" w:rsidRPr="00094893" w:rsidRDefault="00773A74" w:rsidP="00F5195C"/>
        </w:tc>
      </w:tr>
    </w:tbl>
    <w:p w14:paraId="0FA278DA" w14:textId="77777777" w:rsidR="00AC40ED" w:rsidRPr="007274FD" w:rsidRDefault="00832335" w:rsidP="00773A74">
      <w:pPr>
        <w:pStyle w:val="-Schrift1"/>
        <w:numPr>
          <w:ilvl w:val="0"/>
          <w:numId w:val="31"/>
        </w:numPr>
        <w:spacing w:before="240"/>
        <w:ind w:left="0" w:firstLine="0"/>
        <w:rPr>
          <w:rFonts w:cs="Times New Roman"/>
        </w:rPr>
      </w:pPr>
      <w:r w:rsidRPr="007274FD">
        <w:rPr>
          <w:rFonts w:cs="Times New Roman"/>
        </w:rPr>
        <w:t>Fördervoraussetzungen</w:t>
      </w:r>
      <w:r w:rsidR="008308B9" w:rsidRPr="007274FD">
        <w:rPr>
          <w:rFonts w:cs="Times New Roman"/>
        </w:rPr>
        <w:t xml:space="preserve"> (Pflichtfelder)</w:t>
      </w:r>
    </w:p>
    <w:p w14:paraId="799E008E" w14:textId="2057421D" w:rsidR="00AC40ED" w:rsidRDefault="00F92995" w:rsidP="00AC40ED">
      <w:r>
        <w:t>Bitte bestätigen Sie</w:t>
      </w:r>
      <w:r w:rsidR="00A42826">
        <w:t>,</w:t>
      </w:r>
      <w:r>
        <w:t xml:space="preserve"> dass die Infrastruktur</w:t>
      </w:r>
      <w:r w:rsidR="00A42826">
        <w:t>,</w:t>
      </w:r>
      <w:r>
        <w:t xml:space="preserve"> für deren Beschaffung ein Investitionszuschuss beantragt wird</w:t>
      </w:r>
      <w:r w:rsidR="00A42826">
        <w:t>,</w:t>
      </w:r>
      <w:r>
        <w:t xml:space="preserve"> die folgenden Voraussetzungen erfüllt:</w:t>
      </w:r>
    </w:p>
    <w:p w14:paraId="57B03654" w14:textId="023CEE9C" w:rsidR="00F92995" w:rsidRDefault="00F92995" w:rsidP="00AC40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1959"/>
      </w:tblGrid>
      <w:tr w:rsidR="00F92995" w14:paraId="27B996DB" w14:textId="77777777" w:rsidTr="00F92995">
        <w:trPr>
          <w:trHeight w:val="385"/>
        </w:trPr>
        <w:tc>
          <w:tcPr>
            <w:tcW w:w="7196" w:type="dxa"/>
          </w:tcPr>
          <w:p w14:paraId="2C8F3C0E" w14:textId="77777777" w:rsidR="00F92995" w:rsidRDefault="00F92995" w:rsidP="0066791C"/>
        </w:tc>
        <w:tc>
          <w:tcPr>
            <w:tcW w:w="1959" w:type="dxa"/>
          </w:tcPr>
          <w:p w14:paraId="0DFFC1C7" w14:textId="02210473" w:rsidR="00F92995" w:rsidRDefault="0066791C" w:rsidP="0066791C">
            <w:pPr>
              <w:spacing w:before="120" w:after="120"/>
            </w:pPr>
            <w:r>
              <w:t>Bestätigung</w:t>
            </w:r>
          </w:p>
        </w:tc>
      </w:tr>
      <w:tr w:rsidR="00F92995" w14:paraId="7BF08134" w14:textId="77777777" w:rsidTr="00017E64">
        <w:trPr>
          <w:trHeight w:val="686"/>
        </w:trPr>
        <w:tc>
          <w:tcPr>
            <w:tcW w:w="7196" w:type="dxa"/>
            <w:tcBorders>
              <w:bottom w:val="single" w:sz="4" w:space="0" w:color="auto"/>
            </w:tcBorders>
          </w:tcPr>
          <w:p w14:paraId="15DD25CE" w14:textId="77777777" w:rsidR="00F92995" w:rsidRDefault="00F92995" w:rsidP="00F92995">
            <w:pPr>
              <w:spacing w:before="240" w:after="240"/>
            </w:pPr>
            <w:r>
              <w:rPr>
                <w:rFonts w:cs="Arial"/>
              </w:rPr>
              <w:t>Die Infrastruktur</w:t>
            </w:r>
            <w:r w:rsidRPr="001C29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steht </w:t>
            </w:r>
            <w:r w:rsidRPr="001C2915">
              <w:rPr>
                <w:rFonts w:cs="Arial"/>
              </w:rPr>
              <w:t>interessierten Nutzern zu offenen, transparenten und dis</w:t>
            </w:r>
            <w:r>
              <w:rPr>
                <w:rFonts w:cs="Arial"/>
              </w:rPr>
              <w:t>kriminierungsfreien Bedingungen zur Verfügung.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600005EF" w14:textId="14D99B78" w:rsidR="00F92995" w:rsidRDefault="003645DA" w:rsidP="00017E64">
            <w:pPr>
              <w:spacing w:before="240" w:after="240"/>
              <w:jc w:val="center"/>
            </w:pPr>
            <w:sdt>
              <w:sdtPr>
                <w:id w:val="11561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64">
              <w:t>Ja</w:t>
            </w:r>
          </w:p>
        </w:tc>
      </w:tr>
      <w:tr w:rsidR="009B7B5A" w14:paraId="1D615CD6" w14:textId="77777777" w:rsidTr="00017E64">
        <w:tc>
          <w:tcPr>
            <w:tcW w:w="9155" w:type="dxa"/>
            <w:gridSpan w:val="2"/>
            <w:tcBorders>
              <w:left w:val="nil"/>
              <w:right w:val="nil"/>
            </w:tcBorders>
          </w:tcPr>
          <w:p w14:paraId="2809DC9E" w14:textId="623A4B73" w:rsidR="009B7B5A" w:rsidRDefault="009B7B5A" w:rsidP="00F92995">
            <w:pPr>
              <w:spacing w:before="240" w:after="240"/>
            </w:pPr>
            <w:r>
              <w:t>Beschreiben Sie bitte kurz wie der diskriminierungsfreie Zugang gewährleistet wird:</w:t>
            </w:r>
          </w:p>
        </w:tc>
      </w:tr>
      <w:tr w:rsidR="00F92995" w14:paraId="7BA9A4EC" w14:textId="77777777" w:rsidTr="00254950">
        <w:tc>
          <w:tcPr>
            <w:tcW w:w="9155" w:type="dxa"/>
            <w:gridSpan w:val="2"/>
          </w:tcPr>
          <w:p w14:paraId="364C6251" w14:textId="5285632B" w:rsidR="00F92995" w:rsidRDefault="00F92995" w:rsidP="00F92995">
            <w:pPr>
              <w:spacing w:before="240" w:after="240"/>
            </w:pPr>
          </w:p>
          <w:p w14:paraId="5B40C848" w14:textId="68073186" w:rsidR="00F92995" w:rsidRDefault="00F92995" w:rsidP="00F92995">
            <w:pPr>
              <w:spacing w:before="240" w:after="240"/>
            </w:pPr>
          </w:p>
          <w:p w14:paraId="7703C272" w14:textId="2E966585" w:rsidR="00FD2E86" w:rsidRDefault="00FD2E86" w:rsidP="00F92995">
            <w:pPr>
              <w:spacing w:before="240" w:after="240"/>
            </w:pPr>
          </w:p>
          <w:p w14:paraId="5AC15DF5" w14:textId="4A39E1D7" w:rsidR="00FD2E86" w:rsidRDefault="00FD2E86" w:rsidP="00F92995">
            <w:pPr>
              <w:spacing w:before="240" w:after="240"/>
            </w:pPr>
          </w:p>
          <w:p w14:paraId="2999CDAC" w14:textId="0BD99F97" w:rsidR="00A42826" w:rsidRDefault="00A42826" w:rsidP="00F92995">
            <w:pPr>
              <w:spacing w:before="240" w:after="240"/>
            </w:pPr>
          </w:p>
          <w:p w14:paraId="36CC2AE3" w14:textId="77777777" w:rsidR="00A42826" w:rsidRDefault="00A42826" w:rsidP="00F92995">
            <w:pPr>
              <w:spacing w:before="240" w:after="240"/>
            </w:pPr>
          </w:p>
          <w:p w14:paraId="142FEFC9" w14:textId="77777777" w:rsidR="00FD2E86" w:rsidRDefault="00FD2E86" w:rsidP="00F92995">
            <w:pPr>
              <w:spacing w:before="240" w:after="240"/>
            </w:pPr>
          </w:p>
          <w:p w14:paraId="22841C3B" w14:textId="77777777" w:rsidR="00F92995" w:rsidRDefault="00F92995" w:rsidP="00F92995">
            <w:pPr>
              <w:spacing w:before="240" w:after="240"/>
            </w:pPr>
          </w:p>
          <w:p w14:paraId="71913415" w14:textId="77777777" w:rsidR="00F92995" w:rsidRDefault="00F92995" w:rsidP="00F92995">
            <w:pPr>
              <w:spacing w:before="240" w:after="240"/>
            </w:pPr>
          </w:p>
          <w:p w14:paraId="38E2F935" w14:textId="77777777" w:rsidR="00FD2E86" w:rsidRDefault="00FD2E86" w:rsidP="00F92995">
            <w:pPr>
              <w:spacing w:before="240" w:after="240"/>
            </w:pPr>
          </w:p>
          <w:p w14:paraId="71958BC1" w14:textId="77777777" w:rsidR="00FD2E86" w:rsidRDefault="00FD2E86" w:rsidP="00F92995">
            <w:pPr>
              <w:spacing w:before="240" w:after="240"/>
            </w:pPr>
          </w:p>
          <w:p w14:paraId="1AF179E6" w14:textId="77777777" w:rsidR="00FD2E86" w:rsidRDefault="00FD2E86" w:rsidP="00F92995">
            <w:pPr>
              <w:spacing w:before="240" w:after="240"/>
            </w:pPr>
          </w:p>
          <w:p w14:paraId="2722C343" w14:textId="0C89BBAC" w:rsidR="00FD2E86" w:rsidRDefault="00FD2E86" w:rsidP="00F92995">
            <w:pPr>
              <w:spacing w:before="240" w:after="240"/>
            </w:pPr>
          </w:p>
        </w:tc>
      </w:tr>
    </w:tbl>
    <w:p w14:paraId="761CC8F6" w14:textId="77777777" w:rsidR="00F92995" w:rsidRDefault="00F92995" w:rsidP="00F929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79"/>
        <w:gridCol w:w="980"/>
      </w:tblGrid>
      <w:tr w:rsidR="0066791C" w14:paraId="7D3EB3EE" w14:textId="77777777" w:rsidTr="00017E64">
        <w:trPr>
          <w:trHeight w:val="385"/>
        </w:trPr>
        <w:tc>
          <w:tcPr>
            <w:tcW w:w="7196" w:type="dxa"/>
          </w:tcPr>
          <w:p w14:paraId="04FB873C" w14:textId="77777777" w:rsidR="0066791C" w:rsidRDefault="0066791C" w:rsidP="00FD1A7A"/>
        </w:tc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14:paraId="407FADE3" w14:textId="59C19FFD" w:rsidR="0066791C" w:rsidRDefault="0066791C" w:rsidP="00FD1A7A">
            <w:pPr>
              <w:spacing w:before="120" w:after="120"/>
            </w:pPr>
            <w:r>
              <w:t>Antwort</w:t>
            </w:r>
          </w:p>
        </w:tc>
      </w:tr>
      <w:tr w:rsidR="00017E64" w14:paraId="707E86DE" w14:textId="77777777" w:rsidTr="00017E64">
        <w:trPr>
          <w:trHeight w:val="686"/>
        </w:trPr>
        <w:tc>
          <w:tcPr>
            <w:tcW w:w="7196" w:type="dxa"/>
          </w:tcPr>
          <w:p w14:paraId="6989A2D3" w14:textId="305A57FA" w:rsidR="00017E64" w:rsidRDefault="00017E64" w:rsidP="0066791C">
            <w:pPr>
              <w:spacing w:before="240" w:after="240"/>
            </w:pPr>
            <w:r>
              <w:rPr>
                <w:rFonts w:cs="Arial"/>
              </w:rPr>
              <w:t>Handelt es sich bei der geplanten Infrastruktur um eine öffentlich betriebene Wasserstofftankstelle.</w:t>
            </w:r>
          </w:p>
        </w:tc>
        <w:tc>
          <w:tcPr>
            <w:tcW w:w="979" w:type="dxa"/>
            <w:tcBorders>
              <w:bottom w:val="single" w:sz="4" w:space="0" w:color="auto"/>
              <w:right w:val="nil"/>
            </w:tcBorders>
            <w:vAlign w:val="center"/>
          </w:tcPr>
          <w:p w14:paraId="546BAF9A" w14:textId="2801C680" w:rsidR="00017E64" w:rsidRDefault="003645DA" w:rsidP="00017E64">
            <w:pPr>
              <w:spacing w:before="240" w:after="240"/>
              <w:jc w:val="center"/>
            </w:pPr>
            <w:sdt>
              <w:sdtPr>
                <w:id w:val="-1877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64">
              <w:t>Ja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</w:tcBorders>
            <w:vAlign w:val="center"/>
          </w:tcPr>
          <w:p w14:paraId="6038721C" w14:textId="79061539" w:rsidR="00017E64" w:rsidRDefault="003645DA" w:rsidP="00017E64">
            <w:pPr>
              <w:spacing w:before="240" w:after="240"/>
              <w:jc w:val="center"/>
            </w:pPr>
            <w:sdt>
              <w:sdtPr>
                <w:id w:val="-19570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64">
              <w:t>Nein</w:t>
            </w:r>
          </w:p>
        </w:tc>
      </w:tr>
      <w:tr w:rsidR="00017E64" w14:paraId="42C685B0" w14:textId="77777777" w:rsidTr="00017E64">
        <w:trPr>
          <w:trHeight w:val="686"/>
        </w:trPr>
        <w:tc>
          <w:tcPr>
            <w:tcW w:w="7196" w:type="dxa"/>
          </w:tcPr>
          <w:p w14:paraId="12FA1416" w14:textId="530413C2" w:rsidR="00017E64" w:rsidRPr="0066791C" w:rsidRDefault="00017E64" w:rsidP="0066791C">
            <w:pPr>
              <w:spacing w:before="240" w:after="240"/>
            </w:pPr>
            <w:r>
              <w:rPr>
                <w:rFonts w:cs="Arial"/>
              </w:rPr>
              <w:t>Wenn ja, entspricht die geförderte Tankinfrastruktur dem Mess- und Eichrecht sowie den technischen Anforderungen des Anhangs II 2.1 der Richtlinie 2014/94/EU?</w:t>
            </w:r>
          </w:p>
        </w:tc>
        <w:tc>
          <w:tcPr>
            <w:tcW w:w="979" w:type="dxa"/>
            <w:tcBorders>
              <w:right w:val="nil"/>
            </w:tcBorders>
            <w:vAlign w:val="center"/>
          </w:tcPr>
          <w:p w14:paraId="1541CAAD" w14:textId="77777777" w:rsidR="00017E64" w:rsidRDefault="003645DA" w:rsidP="00017E64">
            <w:pPr>
              <w:spacing w:before="240" w:after="240"/>
              <w:jc w:val="center"/>
            </w:pPr>
            <w:sdt>
              <w:sdtPr>
                <w:id w:val="-2211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64">
              <w:t>Ja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14:paraId="1EE142A5" w14:textId="4385F3D3" w:rsidR="00017E64" w:rsidRDefault="003645DA" w:rsidP="00017E64">
            <w:pPr>
              <w:spacing w:before="240" w:after="240"/>
              <w:jc w:val="center"/>
            </w:pPr>
            <w:sdt>
              <w:sdtPr>
                <w:id w:val="-14566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64">
              <w:t>Nein</w:t>
            </w:r>
          </w:p>
        </w:tc>
      </w:tr>
    </w:tbl>
    <w:bookmarkEnd w:id="0"/>
    <w:p w14:paraId="3B99F596" w14:textId="011A5B98" w:rsidR="009E2FBB" w:rsidRPr="00AB2332" w:rsidRDefault="0029320E" w:rsidP="007274FD">
      <w:pPr>
        <w:pStyle w:val="-Schrift1"/>
        <w:numPr>
          <w:ilvl w:val="0"/>
          <w:numId w:val="31"/>
        </w:numPr>
        <w:ind w:left="0" w:firstLine="0"/>
        <w:rPr>
          <w:szCs w:val="22"/>
          <w:u w:val="single"/>
        </w:rPr>
      </w:pPr>
      <w:r w:rsidRPr="007274FD">
        <w:rPr>
          <w:rFonts w:cs="Times New Roman"/>
        </w:rPr>
        <w:t>Geplante</w:t>
      </w:r>
      <w:r w:rsidR="00175CC1" w:rsidRPr="007274FD">
        <w:rPr>
          <w:rFonts w:cs="Times New Roman"/>
        </w:rPr>
        <w:t>r Betrieb / Einsatz de</w:t>
      </w:r>
      <w:r w:rsidR="000238EA" w:rsidRPr="007274FD">
        <w:rPr>
          <w:rFonts w:cs="Times New Roman"/>
        </w:rPr>
        <w:t xml:space="preserve">r </w:t>
      </w:r>
      <w:r w:rsidR="00D6088E" w:rsidRPr="007274FD">
        <w:rPr>
          <w:rFonts w:cs="Times New Roman"/>
        </w:rPr>
        <w:t>Infrastruktur</w:t>
      </w:r>
    </w:p>
    <w:p w14:paraId="43B48E5E" w14:textId="3026E22C" w:rsidR="00FD2E86" w:rsidRDefault="00FD2E86" w:rsidP="00D6088E">
      <w:pPr>
        <w:pStyle w:val="Listenabsatz"/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ind w:left="0"/>
        <w:jc w:val="both"/>
        <w:rPr>
          <w:rFonts w:cs="Arial"/>
        </w:rPr>
      </w:pPr>
      <w:r>
        <w:rPr>
          <w:rFonts w:cs="Arial"/>
        </w:rPr>
        <w:t>Bitte erläutern Sie im Folgenden</w:t>
      </w:r>
      <w:r w:rsidR="00D6088E">
        <w:rPr>
          <w:rFonts w:cs="Arial"/>
        </w:rPr>
        <w:t>, wie S</w:t>
      </w:r>
      <w:r w:rsidR="00175CC1">
        <w:rPr>
          <w:rFonts w:cs="Arial"/>
        </w:rPr>
        <w:t xml:space="preserve">ie </w:t>
      </w:r>
      <w:r w:rsidR="00D6088E">
        <w:rPr>
          <w:rFonts w:cs="Arial"/>
        </w:rPr>
        <w:t>die öffentliche Infrastruktur</w:t>
      </w:r>
      <w:r w:rsidR="00175CC1">
        <w:rPr>
          <w:rFonts w:cs="Arial"/>
        </w:rPr>
        <w:t xml:space="preserve"> betreiben</w:t>
      </w:r>
      <w:r>
        <w:rPr>
          <w:rFonts w:cs="Arial"/>
        </w:rPr>
        <w:t xml:space="preserve"> wollen. Gehen Sie insbesondere darauf ein:</w:t>
      </w:r>
    </w:p>
    <w:p w14:paraId="2A1E6721" w14:textId="77777777" w:rsidR="00FD2E86" w:rsidRDefault="00FD2E86" w:rsidP="00FD2E86">
      <w:pPr>
        <w:pStyle w:val="Listenabsatz"/>
        <w:numPr>
          <w:ilvl w:val="0"/>
          <w:numId w:val="30"/>
        </w:numPr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Wie wird der Wasserstoff, der über die Infrastruktur verteilt wird, erzeugt? </w:t>
      </w:r>
    </w:p>
    <w:p w14:paraId="0551CD97" w14:textId="7CDAB167" w:rsidR="00FD2E86" w:rsidRDefault="00FD2E86" w:rsidP="00FD2E86">
      <w:pPr>
        <w:pStyle w:val="Listenabsatz"/>
        <w:numPr>
          <w:ilvl w:val="0"/>
          <w:numId w:val="30"/>
        </w:numPr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jc w:val="both"/>
        <w:rPr>
          <w:rFonts w:cs="Arial"/>
        </w:rPr>
      </w:pPr>
      <w:r>
        <w:rPr>
          <w:rFonts w:cs="Arial"/>
        </w:rPr>
        <w:t>Zu welchem Anteil handelt es sich dabei um grünen Wasserstoff?</w:t>
      </w:r>
    </w:p>
    <w:p w14:paraId="6CD4B19A" w14:textId="71CFC83B" w:rsidR="00FD2E86" w:rsidRDefault="00FD2E86" w:rsidP="00FD2E86">
      <w:pPr>
        <w:pStyle w:val="Listenabsatz"/>
        <w:numPr>
          <w:ilvl w:val="0"/>
          <w:numId w:val="30"/>
        </w:numPr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jc w:val="both"/>
        <w:rPr>
          <w:rFonts w:cs="Arial"/>
        </w:rPr>
      </w:pPr>
      <w:r>
        <w:rPr>
          <w:rFonts w:cs="Arial"/>
        </w:rPr>
        <w:t>Sofern der Wasserstoff über Wasserelektrolyse oder C</w:t>
      </w:r>
      <w:r w:rsidR="00071CC8">
        <w:rPr>
          <w:rFonts w:cs="Arial"/>
        </w:rPr>
        <w:t>hlor-Alkali E</w:t>
      </w:r>
      <w:r>
        <w:rPr>
          <w:rFonts w:cs="Arial"/>
        </w:rPr>
        <w:t xml:space="preserve">lektrolyse erzeugt wird, </w:t>
      </w:r>
      <w:r w:rsidR="00071CC8">
        <w:rPr>
          <w:rFonts w:cs="Arial"/>
        </w:rPr>
        <w:t>wird der hierfür benötigte Strom über das öffentliche Netz bezogen?</w:t>
      </w:r>
    </w:p>
    <w:p w14:paraId="290EE0FB" w14:textId="336361DE" w:rsidR="00FD2E86" w:rsidRDefault="00FD2E86" w:rsidP="00FD2E86">
      <w:pPr>
        <w:pStyle w:val="Listenabsatz"/>
        <w:numPr>
          <w:ilvl w:val="0"/>
          <w:numId w:val="30"/>
        </w:numPr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jc w:val="both"/>
        <w:rPr>
          <w:rFonts w:cs="Arial"/>
        </w:rPr>
      </w:pPr>
      <w:r>
        <w:rPr>
          <w:rFonts w:cs="Arial"/>
        </w:rPr>
        <w:t>Für die Abgabe welcher Mengen an Wasserstoff ist die Infrastruktur geplant?</w:t>
      </w:r>
    </w:p>
    <w:p w14:paraId="06AE4F34" w14:textId="74185E50" w:rsidR="00FD2E86" w:rsidRDefault="00FD2E86" w:rsidP="00FD2E86">
      <w:pPr>
        <w:pStyle w:val="Listenabsatz"/>
        <w:numPr>
          <w:ilvl w:val="0"/>
          <w:numId w:val="30"/>
        </w:numPr>
        <w:tabs>
          <w:tab w:val="left" w:pos="1435"/>
          <w:tab w:val="left" w:pos="2268"/>
          <w:tab w:val="left" w:pos="5103"/>
          <w:tab w:val="left" w:pos="7088"/>
        </w:tabs>
        <w:spacing w:line="276" w:lineRule="auto"/>
        <w:jc w:val="both"/>
        <w:rPr>
          <w:rFonts w:cs="Arial"/>
        </w:rPr>
      </w:pPr>
      <w:r>
        <w:rPr>
          <w:rFonts w:cs="Arial"/>
        </w:rPr>
        <w:t>In welcher Form wird der Wasserstoff vorgehalten? (Speicher, Druck..)</w:t>
      </w:r>
    </w:p>
    <w:p w14:paraId="530F52F2" w14:textId="77777777" w:rsidR="0066791C" w:rsidRDefault="0066791C" w:rsidP="006679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55"/>
      </w:tblGrid>
      <w:tr w:rsidR="0066791C" w14:paraId="7981F88F" w14:textId="77777777" w:rsidTr="00FD1A7A">
        <w:tc>
          <w:tcPr>
            <w:tcW w:w="9155" w:type="dxa"/>
          </w:tcPr>
          <w:p w14:paraId="62A3D8B0" w14:textId="77777777" w:rsidR="00071CC8" w:rsidRDefault="00071CC8" w:rsidP="00FD1A7A">
            <w:pPr>
              <w:spacing w:before="240" w:after="240"/>
            </w:pPr>
          </w:p>
          <w:p w14:paraId="11D02725" w14:textId="77777777" w:rsidR="00071CC8" w:rsidRDefault="00071CC8" w:rsidP="00FD1A7A">
            <w:pPr>
              <w:spacing w:before="240" w:after="240"/>
            </w:pPr>
          </w:p>
          <w:p w14:paraId="55F41BC0" w14:textId="1CEBC22A" w:rsidR="00071CC8" w:rsidRDefault="00071CC8" w:rsidP="00FD1A7A">
            <w:pPr>
              <w:spacing w:before="240" w:after="240"/>
            </w:pPr>
          </w:p>
          <w:p w14:paraId="1B84742A" w14:textId="1453E485" w:rsidR="00A42826" w:rsidRDefault="00A42826" w:rsidP="00FD1A7A">
            <w:pPr>
              <w:spacing w:before="240" w:after="240"/>
            </w:pPr>
          </w:p>
          <w:p w14:paraId="717290FD" w14:textId="3A1B452E" w:rsidR="00A42826" w:rsidRDefault="00A42826" w:rsidP="00FD1A7A">
            <w:pPr>
              <w:spacing w:before="240" w:after="240"/>
            </w:pPr>
          </w:p>
          <w:p w14:paraId="4339C882" w14:textId="57961555" w:rsidR="00A42826" w:rsidRDefault="00A42826" w:rsidP="00FD1A7A">
            <w:pPr>
              <w:spacing w:before="240" w:after="240"/>
            </w:pPr>
          </w:p>
          <w:p w14:paraId="33BD4E7F" w14:textId="4AAAEA1F" w:rsidR="00A42826" w:rsidRDefault="00A42826" w:rsidP="00FD1A7A">
            <w:pPr>
              <w:spacing w:before="240" w:after="240"/>
            </w:pPr>
          </w:p>
          <w:p w14:paraId="19E47185" w14:textId="0443872D" w:rsidR="00A42826" w:rsidRDefault="00A42826" w:rsidP="00FD1A7A">
            <w:pPr>
              <w:spacing w:before="240" w:after="240"/>
            </w:pPr>
          </w:p>
          <w:p w14:paraId="2DA575A2" w14:textId="70C237C5" w:rsidR="00A42826" w:rsidRDefault="00A42826" w:rsidP="00FD1A7A">
            <w:pPr>
              <w:spacing w:before="240" w:after="240"/>
            </w:pPr>
          </w:p>
          <w:p w14:paraId="65E267E5" w14:textId="77777777" w:rsidR="00A42826" w:rsidRDefault="00A42826" w:rsidP="00FD1A7A">
            <w:pPr>
              <w:spacing w:before="240" w:after="240"/>
            </w:pPr>
          </w:p>
          <w:p w14:paraId="75804F19" w14:textId="77777777" w:rsidR="00A42826" w:rsidRDefault="00A42826" w:rsidP="00FD1A7A">
            <w:pPr>
              <w:spacing w:before="240" w:after="240"/>
            </w:pPr>
          </w:p>
          <w:p w14:paraId="0DEDDE9D" w14:textId="3DB7F9BA" w:rsidR="00071CC8" w:rsidRDefault="00071CC8" w:rsidP="00FD1A7A">
            <w:pPr>
              <w:spacing w:before="240" w:after="240"/>
            </w:pPr>
          </w:p>
        </w:tc>
      </w:tr>
    </w:tbl>
    <w:p w14:paraId="464C1B2A" w14:textId="5414F096" w:rsidR="0066791C" w:rsidRDefault="0066791C" w:rsidP="0066791C"/>
    <w:p w14:paraId="716D6B04" w14:textId="3282FF50" w:rsidR="009B7B5A" w:rsidRPr="006A4690" w:rsidRDefault="00BC0990" w:rsidP="006A4690">
      <w:pPr>
        <w:pStyle w:val="-Schrift1"/>
        <w:numPr>
          <w:ilvl w:val="0"/>
          <w:numId w:val="31"/>
        </w:numPr>
        <w:ind w:left="0" w:firstLine="0"/>
        <w:rPr>
          <w:rFonts w:cs="Times New Roman"/>
        </w:rPr>
      </w:pPr>
      <w:r w:rsidRPr="006A4690">
        <w:rPr>
          <w:rFonts w:cs="Times New Roman"/>
        </w:rPr>
        <w:lastRenderedPageBreak/>
        <w:t>Wirtschaftlichkeitsbetrachtung der Investition</w:t>
      </w:r>
      <w:r w:rsidR="009B7B5A" w:rsidRPr="006A4690">
        <w:rPr>
          <w:rFonts w:cs="Times New Roman"/>
        </w:rPr>
        <w:t xml:space="preserve"> </w:t>
      </w:r>
    </w:p>
    <w:p w14:paraId="6F18215A" w14:textId="77777777" w:rsidR="009B7B5A" w:rsidRDefault="009B7B5A" w:rsidP="0066791C"/>
    <w:p w14:paraId="0C992A82" w14:textId="41886579" w:rsidR="00597ED6" w:rsidRDefault="00597ED6" w:rsidP="0066791C">
      <w:r>
        <w:t xml:space="preserve">Dem Antrag muss eine Wirtschaftlichkeitsbetrachtung beiliegen, welche zusätzlich zu dieser Vorhabenbeschreibung als Anlage </w:t>
      </w:r>
      <w:r w:rsidR="007151B5">
        <w:t>zum Antrag (easyOnline)</w:t>
      </w:r>
      <w:r>
        <w:t xml:space="preserve"> eingereicht werden muss. </w:t>
      </w:r>
    </w:p>
    <w:p w14:paraId="6B007A5E" w14:textId="77777777" w:rsidR="00597ED6" w:rsidRDefault="00597ED6" w:rsidP="0066791C"/>
    <w:p w14:paraId="13EF1DAC" w14:textId="12A9B86E" w:rsidR="00023691" w:rsidRDefault="00597ED6" w:rsidP="00A42826">
      <w:r w:rsidRPr="007151B5">
        <w:t>Mit der Wirtschaftlichkeitsbetrachtung</w:t>
      </w:r>
      <w:r w:rsidR="00BC0990" w:rsidRPr="007151B5">
        <w:t xml:space="preserve"> ist auf der Grundlage realistischer Projektionen der zu erwartende Betriebs</w:t>
      </w:r>
      <w:r w:rsidR="006A4690" w:rsidRPr="007151B5">
        <w:t>ge</w:t>
      </w:r>
      <w:r w:rsidR="00023691">
        <w:t>winn</w:t>
      </w:r>
      <w:r w:rsidR="00BC0990" w:rsidRPr="007151B5">
        <w:t xml:space="preserve"> der Investition zu ermitteln. Der Betriebsgewinn ist über einen Zeitraum zu ermitteln, der mindestens der Dauer der steuerlichen Abschreibung entspricht. Der Fördermittelgeber behält sich vor, diesen Zeitraum festzulegen. </w:t>
      </w:r>
    </w:p>
    <w:p w14:paraId="04253C8E" w14:textId="77777777" w:rsidR="00023691" w:rsidRDefault="00023691" w:rsidP="00A42826"/>
    <w:p w14:paraId="6F3CDBBE" w14:textId="1DBA4059" w:rsidR="009B7B5A" w:rsidRDefault="00BC0990" w:rsidP="00A42826">
      <w:r w:rsidRPr="007151B5">
        <w:t xml:space="preserve">Der Betriebsgewinn ist die Differenz zwischen den abgezinsten Einnahmen und den abgezinsten Betriebskosten im Laufe der wirtschaftlichen Lebensdauer der Investition, wenn die Differenz positiv ist. </w:t>
      </w:r>
      <w:r w:rsidR="00023691" w:rsidRPr="00023691">
        <w:t xml:space="preserve">Betriebskosten sind u. a. Personal-, Material-, Fremdleistungs-, Kommunikations-, Energie-, Wartungs-, Miet- und Verwaltungskosten; für die Zwecke dieser Verordnung zählen dazu jedoch weder Abschreibungs- noch Finanzierungskosten, wenn diese durch die Investitionsbeihilfe gedeckt werden. </w:t>
      </w:r>
      <w:r w:rsidR="00023691" w:rsidRPr="007151B5">
        <w:t>Bei der Ermittlung des Betriebsgewinns kann ein Zinssatz von bis zu 4% verwendet werden.</w:t>
      </w:r>
    </w:p>
    <w:p w14:paraId="7383253B" w14:textId="77777777" w:rsidR="00023691" w:rsidRDefault="00023691" w:rsidP="00A42826"/>
    <w:p w14:paraId="4F7A5C41" w14:textId="0D434F22" w:rsidR="00BC0990" w:rsidRPr="00023691" w:rsidRDefault="00023691" w:rsidP="00BC0990">
      <w:r w:rsidRPr="007151B5">
        <w:t>Die Unterlagen zur Ermittlung des Betriebsgewinns sind mit dem Antrag einzureichen.</w:t>
      </w:r>
    </w:p>
    <w:sectPr w:rsidR="00BC0990" w:rsidRPr="00023691" w:rsidSect="004A63D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07" w:right="1559" w:bottom="1202" w:left="1332" w:header="57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AFCFA" w16cid:durableId="21E1BD76"/>
  <w16cid:commentId w16cid:paraId="5E2B4D63" w16cid:durableId="21E1BD77"/>
  <w16cid:commentId w16cid:paraId="3527C8B4" w16cid:durableId="21E1BD78"/>
  <w16cid:commentId w16cid:paraId="5DBEB814" w16cid:durableId="21E1BD79"/>
  <w16cid:commentId w16cid:paraId="341A4784" w16cid:durableId="21E1BDB4"/>
  <w16cid:commentId w16cid:paraId="13C8598C" w16cid:durableId="21E1BD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18C3" w14:textId="77777777" w:rsidR="008C47AC" w:rsidRDefault="008C47AC">
      <w:r>
        <w:separator/>
      </w:r>
    </w:p>
  </w:endnote>
  <w:endnote w:type="continuationSeparator" w:id="0">
    <w:p w14:paraId="0E2081DC" w14:textId="77777777" w:rsidR="008C47AC" w:rsidRDefault="008C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Gothic">
    <w:altName w:val="Courier New"/>
    <w:charset w:val="00"/>
    <w:family w:val="auto"/>
    <w:pitch w:val="fixed"/>
    <w:sig w:usb0="00000003" w:usb1="00000000" w:usb2="00000000" w:usb3="00000000" w:csb0="00000001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RotisSemiSans Extra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10111"/>
      <w:docPartObj>
        <w:docPartGallery w:val="Page Numbers (Bottom of Page)"/>
        <w:docPartUnique/>
      </w:docPartObj>
    </w:sdtPr>
    <w:sdtEndPr/>
    <w:sdtContent>
      <w:p w14:paraId="61588AA0" w14:textId="1F1F4364" w:rsidR="00472C26" w:rsidRDefault="00472C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DA">
          <w:rPr>
            <w:noProof/>
          </w:rPr>
          <w:t>1</w:t>
        </w:r>
        <w:r>
          <w:fldChar w:fldCharType="end"/>
        </w:r>
      </w:p>
    </w:sdtContent>
  </w:sdt>
  <w:p w14:paraId="1CCB03FA" w14:textId="77777777" w:rsidR="00472C26" w:rsidRDefault="00472C26" w:rsidP="005E31AD">
    <w:pPr>
      <w:pStyle w:val="Fuzeile"/>
      <w:tabs>
        <w:tab w:val="clear" w:pos="4252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EE2D" w14:textId="77777777" w:rsidR="00472C26" w:rsidRDefault="00472C26" w:rsidP="007715C6">
    <w:pPr>
      <w:pStyle w:val="Fuzeile"/>
      <w:tabs>
        <w:tab w:val="clear" w:pos="4252"/>
        <w:tab w:val="clear" w:pos="8504"/>
        <w:tab w:val="left" w:pos="5670"/>
      </w:tabs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254D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EE20" w14:textId="77777777" w:rsidR="008C47AC" w:rsidRDefault="008C47AC">
      <w:r>
        <w:separator/>
      </w:r>
    </w:p>
  </w:footnote>
  <w:footnote w:type="continuationSeparator" w:id="0">
    <w:p w14:paraId="5B940E45" w14:textId="77777777" w:rsidR="008C47AC" w:rsidRDefault="008C47AC">
      <w:r>
        <w:continuationSeparator/>
      </w:r>
    </w:p>
  </w:footnote>
  <w:footnote w:id="1">
    <w:p w14:paraId="529CF343" w14:textId="77777777" w:rsidR="007274FD" w:rsidRDefault="007274FD" w:rsidP="007274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94893">
        <w:t xml:space="preserve">Die Vorhabenlaufzeit beträgt i.d.R. 24 Monate ab Bewilligung. Die genaue Laufzeit wird vor Bewilligung </w:t>
      </w:r>
      <w:r>
        <w:t>mit dem Antragsteller abgestimmt</w:t>
      </w:r>
      <w:r w:rsidRPr="0009489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E47E5" w14:textId="77777777" w:rsidR="00472C26" w:rsidRDefault="00472C26"/>
  <w:p w14:paraId="1448DE5B" w14:textId="77777777" w:rsidR="00472C26" w:rsidRDefault="00472C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EBB5" w14:textId="7E227EDD" w:rsidR="00472C26" w:rsidRDefault="008A3630" w:rsidP="007715C6">
    <w:pPr>
      <w:pStyle w:val="Kopfzeile"/>
    </w:pPr>
    <w:r>
      <w:rPr>
        <w:noProof/>
      </w:rPr>
      <w:drawing>
        <wp:inline distT="0" distB="0" distL="0" distR="0" wp14:anchorId="0C69DCB3" wp14:editId="2702D3A0">
          <wp:extent cx="5724525" cy="13144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mbi_NIP+BMVI+NOW+PtJ_Wettbewerb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605D" w14:textId="77777777" w:rsidR="00472C26" w:rsidRDefault="00472C26" w:rsidP="001B67A5">
    <w:pPr>
      <w:pStyle w:val="Kopfzeile"/>
      <w:ind w:left="340"/>
      <w:jc w:val="both"/>
      <w:rPr>
        <w:noProof/>
      </w:rPr>
    </w:pPr>
    <w:r>
      <w:rPr>
        <w:noProof/>
      </w:rPr>
      <w:drawing>
        <wp:inline distT="0" distB="0" distL="0" distR="0" wp14:anchorId="1185A64C" wp14:editId="4F4976EB">
          <wp:extent cx="736270" cy="496698"/>
          <wp:effectExtent l="0" t="0" r="6985" b="0"/>
          <wp:docPr id="9" name="Grafik 9" descr="D:\wachsmuthj\Desktop\PtJ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achsmuthj\Desktop\PtJ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71" cy="49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063EFE2" wp14:editId="24F69B21">
          <wp:extent cx="1329858" cy="929906"/>
          <wp:effectExtent l="0" t="0" r="3810" b="3810"/>
          <wp:docPr id="10" name="Grafik 10" descr="D:\wachsmuthj\Desktop\Logo_gefoerdert-durch-BMVI_RGB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achsmuthj\Desktop\Logo_gefoerdert-durch-BMVI_RGB_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595" cy="93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09758" w14:textId="77777777" w:rsidR="00472C26" w:rsidRDefault="00472C26" w:rsidP="001B67A5">
    <w:pPr>
      <w:pStyle w:val="Kopfzeile"/>
      <w:ind w:left="340"/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64"/>
    <w:multiLevelType w:val="hybridMultilevel"/>
    <w:tmpl w:val="AC466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529"/>
    <w:multiLevelType w:val="multilevel"/>
    <w:tmpl w:val="EF24E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8D278D"/>
    <w:multiLevelType w:val="hybridMultilevel"/>
    <w:tmpl w:val="289436A4"/>
    <w:lvl w:ilvl="0" w:tplc="3F807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949"/>
    <w:multiLevelType w:val="hybridMultilevel"/>
    <w:tmpl w:val="0D5E4312"/>
    <w:lvl w:ilvl="0" w:tplc="DE7A9400">
      <w:start w:val="8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4E6"/>
    <w:multiLevelType w:val="hybridMultilevel"/>
    <w:tmpl w:val="FF40D7F2"/>
    <w:lvl w:ilvl="0" w:tplc="640ED07E">
      <w:start w:val="3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27CC"/>
    <w:multiLevelType w:val="hybridMultilevel"/>
    <w:tmpl w:val="23F0EF38"/>
    <w:lvl w:ilvl="0" w:tplc="3E8870A4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19CB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E6EA6E">
      <w:start w:val="1"/>
      <w:numFmt w:val="bullet"/>
      <w:pStyle w:val="Aufzhlu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FB2C">
      <w:start w:val="1"/>
      <w:numFmt w:val="bullet"/>
      <w:pStyle w:val="Aufzhlu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C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4824C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DAE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C1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C5"/>
    <w:multiLevelType w:val="multilevel"/>
    <w:tmpl w:val="8130B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A5A"/>
    <w:multiLevelType w:val="hybridMultilevel"/>
    <w:tmpl w:val="AB8C85BC"/>
    <w:lvl w:ilvl="0" w:tplc="A6EC44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23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5B3B4C"/>
    <w:multiLevelType w:val="hybridMultilevel"/>
    <w:tmpl w:val="1E3AD752"/>
    <w:lvl w:ilvl="0" w:tplc="84764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10B8"/>
    <w:multiLevelType w:val="hybridMultilevel"/>
    <w:tmpl w:val="4352E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AB2"/>
    <w:multiLevelType w:val="hybridMultilevel"/>
    <w:tmpl w:val="95DC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63AE"/>
    <w:multiLevelType w:val="multilevel"/>
    <w:tmpl w:val="BA50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F4327B"/>
    <w:multiLevelType w:val="hybridMultilevel"/>
    <w:tmpl w:val="B24A386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D976CB"/>
    <w:multiLevelType w:val="hybridMultilevel"/>
    <w:tmpl w:val="DC0446A4"/>
    <w:lvl w:ilvl="0" w:tplc="11E26F72">
      <w:start w:val="3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18E5"/>
    <w:multiLevelType w:val="multilevel"/>
    <w:tmpl w:val="8ED62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807127"/>
    <w:multiLevelType w:val="hybridMultilevel"/>
    <w:tmpl w:val="4D367CE2"/>
    <w:lvl w:ilvl="0" w:tplc="0407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58E04394"/>
    <w:multiLevelType w:val="hybridMultilevel"/>
    <w:tmpl w:val="90EAF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6825"/>
    <w:multiLevelType w:val="hybridMultilevel"/>
    <w:tmpl w:val="AEC2C336"/>
    <w:lvl w:ilvl="0" w:tplc="BDBA31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C47E1"/>
    <w:multiLevelType w:val="hybridMultilevel"/>
    <w:tmpl w:val="68E6B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30688"/>
    <w:multiLevelType w:val="hybridMultilevel"/>
    <w:tmpl w:val="F83E099A"/>
    <w:lvl w:ilvl="0" w:tplc="39443C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4611B"/>
    <w:multiLevelType w:val="hybridMultilevel"/>
    <w:tmpl w:val="865E5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FE6"/>
    <w:multiLevelType w:val="multilevel"/>
    <w:tmpl w:val="555E5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41728B"/>
    <w:multiLevelType w:val="hybridMultilevel"/>
    <w:tmpl w:val="53265164"/>
    <w:lvl w:ilvl="0" w:tplc="0BD07608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 w:themeColor="text1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36716"/>
    <w:multiLevelType w:val="multilevel"/>
    <w:tmpl w:val="EF24E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F43A0"/>
    <w:multiLevelType w:val="hybridMultilevel"/>
    <w:tmpl w:val="7FEE44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3C47"/>
    <w:multiLevelType w:val="hybridMultilevel"/>
    <w:tmpl w:val="68B2D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A265D"/>
    <w:multiLevelType w:val="hybridMultilevel"/>
    <w:tmpl w:val="DFBCD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287A"/>
    <w:multiLevelType w:val="multilevel"/>
    <w:tmpl w:val="D7C09E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FD25CED"/>
    <w:multiLevelType w:val="hybridMultilevel"/>
    <w:tmpl w:val="30EAC9E4"/>
    <w:lvl w:ilvl="0" w:tplc="0FBACF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0"/>
  </w:num>
  <w:num w:numId="5">
    <w:abstractNumId w:val="24"/>
  </w:num>
  <w:num w:numId="6">
    <w:abstractNumId w:val="17"/>
  </w:num>
  <w:num w:numId="7">
    <w:abstractNumId w:val="26"/>
  </w:num>
  <w:num w:numId="8">
    <w:abstractNumId w:val="6"/>
  </w:num>
  <w:num w:numId="9">
    <w:abstractNumId w:val="27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13"/>
  </w:num>
  <w:num w:numId="15">
    <w:abstractNumId w:val="16"/>
  </w:num>
  <w:num w:numId="16">
    <w:abstractNumId w:val="21"/>
  </w:num>
  <w:num w:numId="17">
    <w:abstractNumId w:val="20"/>
  </w:num>
  <w:num w:numId="18">
    <w:abstractNumId w:val="1"/>
  </w:num>
  <w:num w:numId="19">
    <w:abstractNumId w:val="25"/>
  </w:num>
  <w:num w:numId="20">
    <w:abstractNumId w:val="12"/>
  </w:num>
  <w:num w:numId="21">
    <w:abstractNumId w:val="4"/>
  </w:num>
  <w:num w:numId="22">
    <w:abstractNumId w:val="15"/>
  </w:num>
  <w:num w:numId="23">
    <w:abstractNumId w:val="23"/>
  </w:num>
  <w:num w:numId="24">
    <w:abstractNumId w:val="11"/>
  </w:num>
  <w:num w:numId="25">
    <w:abstractNumId w:val="31"/>
  </w:num>
  <w:num w:numId="26">
    <w:abstractNumId w:val="28"/>
  </w:num>
  <w:num w:numId="27">
    <w:abstractNumId w:val="18"/>
  </w:num>
  <w:num w:numId="28">
    <w:abstractNumId w:val="29"/>
  </w:num>
  <w:num w:numId="29">
    <w:abstractNumId w:val="14"/>
  </w:num>
  <w:num w:numId="30">
    <w:abstractNumId w:val="2"/>
  </w:num>
  <w:num w:numId="31">
    <w:abstractNumId w:val="9"/>
  </w:num>
  <w:num w:numId="3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A4"/>
    <w:rsid w:val="00002A7D"/>
    <w:rsid w:val="00004AB4"/>
    <w:rsid w:val="00010ABF"/>
    <w:rsid w:val="00017E64"/>
    <w:rsid w:val="00020B43"/>
    <w:rsid w:val="00023691"/>
    <w:rsid w:val="000238EA"/>
    <w:rsid w:val="00023D86"/>
    <w:rsid w:val="000305DD"/>
    <w:rsid w:val="00030633"/>
    <w:rsid w:val="00032B1D"/>
    <w:rsid w:val="00032C16"/>
    <w:rsid w:val="000353C1"/>
    <w:rsid w:val="000458F9"/>
    <w:rsid w:val="00045989"/>
    <w:rsid w:val="00045F8E"/>
    <w:rsid w:val="00047F52"/>
    <w:rsid w:val="00050B07"/>
    <w:rsid w:val="00051B89"/>
    <w:rsid w:val="0005280F"/>
    <w:rsid w:val="00056C47"/>
    <w:rsid w:val="00057905"/>
    <w:rsid w:val="0006318F"/>
    <w:rsid w:val="00071CC8"/>
    <w:rsid w:val="0007251A"/>
    <w:rsid w:val="00075B0C"/>
    <w:rsid w:val="000830BF"/>
    <w:rsid w:val="000859F5"/>
    <w:rsid w:val="00086584"/>
    <w:rsid w:val="00086671"/>
    <w:rsid w:val="00086C1E"/>
    <w:rsid w:val="00087068"/>
    <w:rsid w:val="000873C4"/>
    <w:rsid w:val="00087E37"/>
    <w:rsid w:val="0009195D"/>
    <w:rsid w:val="00092DD7"/>
    <w:rsid w:val="000938AF"/>
    <w:rsid w:val="00094386"/>
    <w:rsid w:val="00096139"/>
    <w:rsid w:val="0009669C"/>
    <w:rsid w:val="000B187B"/>
    <w:rsid w:val="000B2EB8"/>
    <w:rsid w:val="000B3BD4"/>
    <w:rsid w:val="000B53D1"/>
    <w:rsid w:val="000B6D9A"/>
    <w:rsid w:val="000C007C"/>
    <w:rsid w:val="000C284F"/>
    <w:rsid w:val="000C31A0"/>
    <w:rsid w:val="000C3EE2"/>
    <w:rsid w:val="000C6732"/>
    <w:rsid w:val="000D30D6"/>
    <w:rsid w:val="000D58E2"/>
    <w:rsid w:val="000E0D24"/>
    <w:rsid w:val="000E3709"/>
    <w:rsid w:val="000E4759"/>
    <w:rsid w:val="000E4DC4"/>
    <w:rsid w:val="000E54F8"/>
    <w:rsid w:val="000E672B"/>
    <w:rsid w:val="000F0FBD"/>
    <w:rsid w:val="000F66BA"/>
    <w:rsid w:val="000F792D"/>
    <w:rsid w:val="001010FC"/>
    <w:rsid w:val="00104E70"/>
    <w:rsid w:val="00105E97"/>
    <w:rsid w:val="00112318"/>
    <w:rsid w:val="0011508A"/>
    <w:rsid w:val="0011530A"/>
    <w:rsid w:val="001163E1"/>
    <w:rsid w:val="00117482"/>
    <w:rsid w:val="00121E9F"/>
    <w:rsid w:val="00122D09"/>
    <w:rsid w:val="001279F2"/>
    <w:rsid w:val="00131559"/>
    <w:rsid w:val="0013358C"/>
    <w:rsid w:val="0014751C"/>
    <w:rsid w:val="00152F55"/>
    <w:rsid w:val="00154DD5"/>
    <w:rsid w:val="00156FC2"/>
    <w:rsid w:val="00157264"/>
    <w:rsid w:val="00166349"/>
    <w:rsid w:val="00170CB2"/>
    <w:rsid w:val="001728B6"/>
    <w:rsid w:val="001746AD"/>
    <w:rsid w:val="00175CC1"/>
    <w:rsid w:val="00176120"/>
    <w:rsid w:val="0018658B"/>
    <w:rsid w:val="00186EA5"/>
    <w:rsid w:val="00192236"/>
    <w:rsid w:val="00195C18"/>
    <w:rsid w:val="001A189A"/>
    <w:rsid w:val="001A6FC3"/>
    <w:rsid w:val="001B67A5"/>
    <w:rsid w:val="001C2607"/>
    <w:rsid w:val="001C2915"/>
    <w:rsid w:val="001C4D96"/>
    <w:rsid w:val="001C56F5"/>
    <w:rsid w:val="001C583B"/>
    <w:rsid w:val="001C68F8"/>
    <w:rsid w:val="001C74A9"/>
    <w:rsid w:val="001D7C58"/>
    <w:rsid w:val="001E380A"/>
    <w:rsid w:val="001E4949"/>
    <w:rsid w:val="001F000D"/>
    <w:rsid w:val="001F0BCA"/>
    <w:rsid w:val="001F1C42"/>
    <w:rsid w:val="001F3D98"/>
    <w:rsid w:val="001F5248"/>
    <w:rsid w:val="001F5B8F"/>
    <w:rsid w:val="001F65FD"/>
    <w:rsid w:val="0020340B"/>
    <w:rsid w:val="002062C1"/>
    <w:rsid w:val="00206459"/>
    <w:rsid w:val="00206AA6"/>
    <w:rsid w:val="002101E2"/>
    <w:rsid w:val="00211743"/>
    <w:rsid w:val="00213BB9"/>
    <w:rsid w:val="00214ABC"/>
    <w:rsid w:val="002164AB"/>
    <w:rsid w:val="0022128E"/>
    <w:rsid w:val="00223093"/>
    <w:rsid w:val="00225D61"/>
    <w:rsid w:val="00226F55"/>
    <w:rsid w:val="00227DD4"/>
    <w:rsid w:val="0023712A"/>
    <w:rsid w:val="00245C7F"/>
    <w:rsid w:val="00246F30"/>
    <w:rsid w:val="00250AAF"/>
    <w:rsid w:val="00261D0D"/>
    <w:rsid w:val="0026211B"/>
    <w:rsid w:val="00272070"/>
    <w:rsid w:val="00282A40"/>
    <w:rsid w:val="0028312F"/>
    <w:rsid w:val="00283AE0"/>
    <w:rsid w:val="0029177B"/>
    <w:rsid w:val="0029254A"/>
    <w:rsid w:val="0029320E"/>
    <w:rsid w:val="00293E5B"/>
    <w:rsid w:val="00294266"/>
    <w:rsid w:val="002A658B"/>
    <w:rsid w:val="002B0A26"/>
    <w:rsid w:val="002B3247"/>
    <w:rsid w:val="002B7EFB"/>
    <w:rsid w:val="002C0274"/>
    <w:rsid w:val="002C0F02"/>
    <w:rsid w:val="002C2615"/>
    <w:rsid w:val="002C2A60"/>
    <w:rsid w:val="002C50B7"/>
    <w:rsid w:val="002C54FE"/>
    <w:rsid w:val="002C670C"/>
    <w:rsid w:val="002D5420"/>
    <w:rsid w:val="002E02F5"/>
    <w:rsid w:val="002E21D5"/>
    <w:rsid w:val="002E33A1"/>
    <w:rsid w:val="002E79FC"/>
    <w:rsid w:val="002F2DDD"/>
    <w:rsid w:val="002F3357"/>
    <w:rsid w:val="002F5DEE"/>
    <w:rsid w:val="002F6C74"/>
    <w:rsid w:val="00300190"/>
    <w:rsid w:val="003103F5"/>
    <w:rsid w:val="0031040C"/>
    <w:rsid w:val="0031113A"/>
    <w:rsid w:val="00311D41"/>
    <w:rsid w:val="00315C45"/>
    <w:rsid w:val="00323E79"/>
    <w:rsid w:val="003246FC"/>
    <w:rsid w:val="003308C5"/>
    <w:rsid w:val="0033095F"/>
    <w:rsid w:val="00331F61"/>
    <w:rsid w:val="00332E02"/>
    <w:rsid w:val="0034020C"/>
    <w:rsid w:val="003405C3"/>
    <w:rsid w:val="003450A0"/>
    <w:rsid w:val="00346572"/>
    <w:rsid w:val="003469EC"/>
    <w:rsid w:val="003471F6"/>
    <w:rsid w:val="003502D4"/>
    <w:rsid w:val="00354295"/>
    <w:rsid w:val="00354835"/>
    <w:rsid w:val="00362C11"/>
    <w:rsid w:val="003645DA"/>
    <w:rsid w:val="0036520D"/>
    <w:rsid w:val="003764BB"/>
    <w:rsid w:val="00376C17"/>
    <w:rsid w:val="003770AE"/>
    <w:rsid w:val="003832D7"/>
    <w:rsid w:val="003A10A4"/>
    <w:rsid w:val="003A1B1D"/>
    <w:rsid w:val="003A702E"/>
    <w:rsid w:val="003A7293"/>
    <w:rsid w:val="003B70B7"/>
    <w:rsid w:val="003B725A"/>
    <w:rsid w:val="003C1591"/>
    <w:rsid w:val="003C21B4"/>
    <w:rsid w:val="003C42C3"/>
    <w:rsid w:val="003D0C85"/>
    <w:rsid w:val="003D5834"/>
    <w:rsid w:val="003D596A"/>
    <w:rsid w:val="003D60D8"/>
    <w:rsid w:val="003E20EA"/>
    <w:rsid w:val="003F0C31"/>
    <w:rsid w:val="003F39B5"/>
    <w:rsid w:val="003F4089"/>
    <w:rsid w:val="003F7635"/>
    <w:rsid w:val="004018F5"/>
    <w:rsid w:val="00402097"/>
    <w:rsid w:val="004024D9"/>
    <w:rsid w:val="0040257E"/>
    <w:rsid w:val="00402C3A"/>
    <w:rsid w:val="00405F79"/>
    <w:rsid w:val="004070A9"/>
    <w:rsid w:val="00411915"/>
    <w:rsid w:val="0041218E"/>
    <w:rsid w:val="00414294"/>
    <w:rsid w:val="0041653A"/>
    <w:rsid w:val="004165C7"/>
    <w:rsid w:val="0043401B"/>
    <w:rsid w:val="00434D0D"/>
    <w:rsid w:val="00435AA5"/>
    <w:rsid w:val="00435E95"/>
    <w:rsid w:val="00444807"/>
    <w:rsid w:val="004476E6"/>
    <w:rsid w:val="0045015D"/>
    <w:rsid w:val="00451FD7"/>
    <w:rsid w:val="0045523A"/>
    <w:rsid w:val="0045674F"/>
    <w:rsid w:val="004576A9"/>
    <w:rsid w:val="0046153A"/>
    <w:rsid w:val="00463530"/>
    <w:rsid w:val="004658C6"/>
    <w:rsid w:val="00467A03"/>
    <w:rsid w:val="00467EA5"/>
    <w:rsid w:val="00472C26"/>
    <w:rsid w:val="00473B00"/>
    <w:rsid w:val="004748ED"/>
    <w:rsid w:val="00474FBA"/>
    <w:rsid w:val="004758F2"/>
    <w:rsid w:val="00476A33"/>
    <w:rsid w:val="00477B7D"/>
    <w:rsid w:val="00477C6A"/>
    <w:rsid w:val="004807DA"/>
    <w:rsid w:val="00482F2E"/>
    <w:rsid w:val="0048471E"/>
    <w:rsid w:val="00486932"/>
    <w:rsid w:val="00495D79"/>
    <w:rsid w:val="00496FC7"/>
    <w:rsid w:val="004A30BD"/>
    <w:rsid w:val="004A63D1"/>
    <w:rsid w:val="004A6CAA"/>
    <w:rsid w:val="004B4C3C"/>
    <w:rsid w:val="004C53A4"/>
    <w:rsid w:val="004C66E0"/>
    <w:rsid w:val="004D064C"/>
    <w:rsid w:val="004D5243"/>
    <w:rsid w:val="004E6621"/>
    <w:rsid w:val="00500951"/>
    <w:rsid w:val="005034E3"/>
    <w:rsid w:val="00507431"/>
    <w:rsid w:val="00510512"/>
    <w:rsid w:val="00515902"/>
    <w:rsid w:val="00520904"/>
    <w:rsid w:val="005222BE"/>
    <w:rsid w:val="00523B62"/>
    <w:rsid w:val="00525CE9"/>
    <w:rsid w:val="0053190C"/>
    <w:rsid w:val="00532D9D"/>
    <w:rsid w:val="005353EC"/>
    <w:rsid w:val="00535E16"/>
    <w:rsid w:val="00540903"/>
    <w:rsid w:val="00542DEC"/>
    <w:rsid w:val="005452FC"/>
    <w:rsid w:val="005553EE"/>
    <w:rsid w:val="0055582B"/>
    <w:rsid w:val="00557AB4"/>
    <w:rsid w:val="0057042F"/>
    <w:rsid w:val="00570B3D"/>
    <w:rsid w:val="0057225F"/>
    <w:rsid w:val="005730CB"/>
    <w:rsid w:val="00575A88"/>
    <w:rsid w:val="00583553"/>
    <w:rsid w:val="00587AC4"/>
    <w:rsid w:val="00594486"/>
    <w:rsid w:val="00597ED6"/>
    <w:rsid w:val="005A57BC"/>
    <w:rsid w:val="005A6B86"/>
    <w:rsid w:val="005B0489"/>
    <w:rsid w:val="005B3414"/>
    <w:rsid w:val="005B42FC"/>
    <w:rsid w:val="005B499F"/>
    <w:rsid w:val="005B7C58"/>
    <w:rsid w:val="005C253D"/>
    <w:rsid w:val="005C626F"/>
    <w:rsid w:val="005C66E1"/>
    <w:rsid w:val="005C68AB"/>
    <w:rsid w:val="005D0120"/>
    <w:rsid w:val="005D643F"/>
    <w:rsid w:val="005E0226"/>
    <w:rsid w:val="005E0D3B"/>
    <w:rsid w:val="005E17B6"/>
    <w:rsid w:val="005E31AD"/>
    <w:rsid w:val="005E5106"/>
    <w:rsid w:val="005F1500"/>
    <w:rsid w:val="00603BDE"/>
    <w:rsid w:val="0060695C"/>
    <w:rsid w:val="00607401"/>
    <w:rsid w:val="00613D90"/>
    <w:rsid w:val="00614D64"/>
    <w:rsid w:val="0061546E"/>
    <w:rsid w:val="00615F63"/>
    <w:rsid w:val="00617937"/>
    <w:rsid w:val="00620CDD"/>
    <w:rsid w:val="00621692"/>
    <w:rsid w:val="00621F40"/>
    <w:rsid w:val="006265FA"/>
    <w:rsid w:val="00626B12"/>
    <w:rsid w:val="00631CE1"/>
    <w:rsid w:val="0064207C"/>
    <w:rsid w:val="0064243C"/>
    <w:rsid w:val="00643CCF"/>
    <w:rsid w:val="0065007E"/>
    <w:rsid w:val="006505B6"/>
    <w:rsid w:val="00653E9F"/>
    <w:rsid w:val="00657659"/>
    <w:rsid w:val="00667186"/>
    <w:rsid w:val="00667508"/>
    <w:rsid w:val="0066791C"/>
    <w:rsid w:val="006710DC"/>
    <w:rsid w:val="00675A13"/>
    <w:rsid w:val="006772FD"/>
    <w:rsid w:val="00681C9D"/>
    <w:rsid w:val="00692E56"/>
    <w:rsid w:val="00693856"/>
    <w:rsid w:val="0069789C"/>
    <w:rsid w:val="006A1945"/>
    <w:rsid w:val="006A4158"/>
    <w:rsid w:val="006A4690"/>
    <w:rsid w:val="006A5A81"/>
    <w:rsid w:val="006A5CD1"/>
    <w:rsid w:val="006B3F8B"/>
    <w:rsid w:val="006B76FD"/>
    <w:rsid w:val="006B786E"/>
    <w:rsid w:val="006C03FD"/>
    <w:rsid w:val="006C12C1"/>
    <w:rsid w:val="006C4FC8"/>
    <w:rsid w:val="006C55C1"/>
    <w:rsid w:val="006D3CA0"/>
    <w:rsid w:val="006D4F3F"/>
    <w:rsid w:val="006D6E4C"/>
    <w:rsid w:val="006E3C31"/>
    <w:rsid w:val="006F1E1C"/>
    <w:rsid w:val="006F2D62"/>
    <w:rsid w:val="00701253"/>
    <w:rsid w:val="00701F35"/>
    <w:rsid w:val="00703E80"/>
    <w:rsid w:val="00704088"/>
    <w:rsid w:val="00710397"/>
    <w:rsid w:val="00712EE1"/>
    <w:rsid w:val="00713752"/>
    <w:rsid w:val="007151B5"/>
    <w:rsid w:val="00715902"/>
    <w:rsid w:val="00716EE4"/>
    <w:rsid w:val="00717AF7"/>
    <w:rsid w:val="00720357"/>
    <w:rsid w:val="00720433"/>
    <w:rsid w:val="00720EE9"/>
    <w:rsid w:val="00723460"/>
    <w:rsid w:val="007248F2"/>
    <w:rsid w:val="007269C3"/>
    <w:rsid w:val="007274FD"/>
    <w:rsid w:val="00730319"/>
    <w:rsid w:val="00730D6B"/>
    <w:rsid w:val="00731983"/>
    <w:rsid w:val="00731CC1"/>
    <w:rsid w:val="00731D70"/>
    <w:rsid w:val="00732DD6"/>
    <w:rsid w:val="0073336B"/>
    <w:rsid w:val="0073559C"/>
    <w:rsid w:val="007406C6"/>
    <w:rsid w:val="0074089F"/>
    <w:rsid w:val="00744F53"/>
    <w:rsid w:val="007536C0"/>
    <w:rsid w:val="007576FA"/>
    <w:rsid w:val="00757DDA"/>
    <w:rsid w:val="007608CE"/>
    <w:rsid w:val="007645C5"/>
    <w:rsid w:val="0076497F"/>
    <w:rsid w:val="007660C6"/>
    <w:rsid w:val="00767BFB"/>
    <w:rsid w:val="007701B4"/>
    <w:rsid w:val="00771174"/>
    <w:rsid w:val="007715C6"/>
    <w:rsid w:val="00773A74"/>
    <w:rsid w:val="0077765B"/>
    <w:rsid w:val="00780E5C"/>
    <w:rsid w:val="00783A94"/>
    <w:rsid w:val="00783EA5"/>
    <w:rsid w:val="00785523"/>
    <w:rsid w:val="007872C6"/>
    <w:rsid w:val="007873E8"/>
    <w:rsid w:val="00792F7E"/>
    <w:rsid w:val="00792F85"/>
    <w:rsid w:val="00793B54"/>
    <w:rsid w:val="007A0F81"/>
    <w:rsid w:val="007A18E6"/>
    <w:rsid w:val="007A6784"/>
    <w:rsid w:val="007A70F8"/>
    <w:rsid w:val="007B0C66"/>
    <w:rsid w:val="007C743C"/>
    <w:rsid w:val="007D0FE6"/>
    <w:rsid w:val="007D3984"/>
    <w:rsid w:val="007D419C"/>
    <w:rsid w:val="007D496A"/>
    <w:rsid w:val="007D6FDE"/>
    <w:rsid w:val="007E4758"/>
    <w:rsid w:val="007E74FB"/>
    <w:rsid w:val="007F2B5F"/>
    <w:rsid w:val="007F5791"/>
    <w:rsid w:val="007F63C1"/>
    <w:rsid w:val="007F791F"/>
    <w:rsid w:val="00801B5F"/>
    <w:rsid w:val="008150F4"/>
    <w:rsid w:val="008200AC"/>
    <w:rsid w:val="008237C6"/>
    <w:rsid w:val="00825371"/>
    <w:rsid w:val="00826A12"/>
    <w:rsid w:val="00826E85"/>
    <w:rsid w:val="00827F4D"/>
    <w:rsid w:val="008308B9"/>
    <w:rsid w:val="00832335"/>
    <w:rsid w:val="00832489"/>
    <w:rsid w:val="0083620C"/>
    <w:rsid w:val="00840507"/>
    <w:rsid w:val="008428DE"/>
    <w:rsid w:val="00844117"/>
    <w:rsid w:val="0084496C"/>
    <w:rsid w:val="008466DE"/>
    <w:rsid w:val="00851AB1"/>
    <w:rsid w:val="00851D01"/>
    <w:rsid w:val="00852AB9"/>
    <w:rsid w:val="00854661"/>
    <w:rsid w:val="00856F7F"/>
    <w:rsid w:val="0085707F"/>
    <w:rsid w:val="00862295"/>
    <w:rsid w:val="00864DFB"/>
    <w:rsid w:val="00866781"/>
    <w:rsid w:val="008676DC"/>
    <w:rsid w:val="008701D1"/>
    <w:rsid w:val="00874DE4"/>
    <w:rsid w:val="00875E98"/>
    <w:rsid w:val="008765DC"/>
    <w:rsid w:val="00884C65"/>
    <w:rsid w:val="008878F7"/>
    <w:rsid w:val="00891E76"/>
    <w:rsid w:val="008921FB"/>
    <w:rsid w:val="00892C61"/>
    <w:rsid w:val="0089674B"/>
    <w:rsid w:val="008A091E"/>
    <w:rsid w:val="008A1258"/>
    <w:rsid w:val="008A15D2"/>
    <w:rsid w:val="008A2BBF"/>
    <w:rsid w:val="008A3630"/>
    <w:rsid w:val="008A760C"/>
    <w:rsid w:val="008A7CD0"/>
    <w:rsid w:val="008B4171"/>
    <w:rsid w:val="008B55DB"/>
    <w:rsid w:val="008B5818"/>
    <w:rsid w:val="008B7A13"/>
    <w:rsid w:val="008C194F"/>
    <w:rsid w:val="008C31EE"/>
    <w:rsid w:val="008C47AC"/>
    <w:rsid w:val="008C5D69"/>
    <w:rsid w:val="008C716C"/>
    <w:rsid w:val="008D1593"/>
    <w:rsid w:val="008D630D"/>
    <w:rsid w:val="008D79A8"/>
    <w:rsid w:val="008E0458"/>
    <w:rsid w:val="008E0A69"/>
    <w:rsid w:val="008E1A77"/>
    <w:rsid w:val="008E43AA"/>
    <w:rsid w:val="008E6F17"/>
    <w:rsid w:val="008E7AF5"/>
    <w:rsid w:val="008F1DDE"/>
    <w:rsid w:val="008F6925"/>
    <w:rsid w:val="008F6EA7"/>
    <w:rsid w:val="00900824"/>
    <w:rsid w:val="00901AE2"/>
    <w:rsid w:val="00902651"/>
    <w:rsid w:val="009058F0"/>
    <w:rsid w:val="009070C4"/>
    <w:rsid w:val="00907E1B"/>
    <w:rsid w:val="009103BA"/>
    <w:rsid w:val="0091652D"/>
    <w:rsid w:val="00920891"/>
    <w:rsid w:val="00923822"/>
    <w:rsid w:val="00924231"/>
    <w:rsid w:val="0092554D"/>
    <w:rsid w:val="009370CC"/>
    <w:rsid w:val="00943E6A"/>
    <w:rsid w:val="00944D57"/>
    <w:rsid w:val="009450B9"/>
    <w:rsid w:val="00947487"/>
    <w:rsid w:val="0095063D"/>
    <w:rsid w:val="00954A98"/>
    <w:rsid w:val="00955253"/>
    <w:rsid w:val="0096040D"/>
    <w:rsid w:val="00961A51"/>
    <w:rsid w:val="00962CFA"/>
    <w:rsid w:val="0096637C"/>
    <w:rsid w:val="009669C5"/>
    <w:rsid w:val="00966C1B"/>
    <w:rsid w:val="00971205"/>
    <w:rsid w:val="0097187F"/>
    <w:rsid w:val="00977243"/>
    <w:rsid w:val="009810E5"/>
    <w:rsid w:val="0098495B"/>
    <w:rsid w:val="00986BB0"/>
    <w:rsid w:val="00993606"/>
    <w:rsid w:val="00993F48"/>
    <w:rsid w:val="009A07C6"/>
    <w:rsid w:val="009A364A"/>
    <w:rsid w:val="009B0799"/>
    <w:rsid w:val="009B5742"/>
    <w:rsid w:val="009B585C"/>
    <w:rsid w:val="009B7B5A"/>
    <w:rsid w:val="009D0E0B"/>
    <w:rsid w:val="009D1188"/>
    <w:rsid w:val="009D1577"/>
    <w:rsid w:val="009D3538"/>
    <w:rsid w:val="009D6207"/>
    <w:rsid w:val="009D6BCA"/>
    <w:rsid w:val="009E1A7A"/>
    <w:rsid w:val="009E2FBB"/>
    <w:rsid w:val="009E6BC9"/>
    <w:rsid w:val="009F57EC"/>
    <w:rsid w:val="009F59C3"/>
    <w:rsid w:val="009F6704"/>
    <w:rsid w:val="009F6CCB"/>
    <w:rsid w:val="00A002A6"/>
    <w:rsid w:val="00A00A8B"/>
    <w:rsid w:val="00A03C5E"/>
    <w:rsid w:val="00A05307"/>
    <w:rsid w:val="00A06E99"/>
    <w:rsid w:val="00A12338"/>
    <w:rsid w:val="00A15B7B"/>
    <w:rsid w:val="00A210F6"/>
    <w:rsid w:val="00A23C00"/>
    <w:rsid w:val="00A261CE"/>
    <w:rsid w:val="00A3038D"/>
    <w:rsid w:val="00A3375D"/>
    <w:rsid w:val="00A3628B"/>
    <w:rsid w:val="00A374CB"/>
    <w:rsid w:val="00A42826"/>
    <w:rsid w:val="00A44EC7"/>
    <w:rsid w:val="00A456F6"/>
    <w:rsid w:val="00A510B0"/>
    <w:rsid w:val="00A510F8"/>
    <w:rsid w:val="00A51783"/>
    <w:rsid w:val="00A51F99"/>
    <w:rsid w:val="00A53BFE"/>
    <w:rsid w:val="00A60609"/>
    <w:rsid w:val="00A64198"/>
    <w:rsid w:val="00A70542"/>
    <w:rsid w:val="00A816E6"/>
    <w:rsid w:val="00A84568"/>
    <w:rsid w:val="00A90E35"/>
    <w:rsid w:val="00A9245C"/>
    <w:rsid w:val="00A93C20"/>
    <w:rsid w:val="00A948CA"/>
    <w:rsid w:val="00A97C45"/>
    <w:rsid w:val="00AA3974"/>
    <w:rsid w:val="00AA3FA0"/>
    <w:rsid w:val="00AA52C3"/>
    <w:rsid w:val="00AA7609"/>
    <w:rsid w:val="00AB0FF0"/>
    <w:rsid w:val="00AB1B23"/>
    <w:rsid w:val="00AB2332"/>
    <w:rsid w:val="00AB298C"/>
    <w:rsid w:val="00AB2DE3"/>
    <w:rsid w:val="00AB46CD"/>
    <w:rsid w:val="00AC19C7"/>
    <w:rsid w:val="00AC40ED"/>
    <w:rsid w:val="00AD222E"/>
    <w:rsid w:val="00AE18A2"/>
    <w:rsid w:val="00AE19B0"/>
    <w:rsid w:val="00AE1FB4"/>
    <w:rsid w:val="00AE46A4"/>
    <w:rsid w:val="00AF30AE"/>
    <w:rsid w:val="00AF5011"/>
    <w:rsid w:val="00AF53A9"/>
    <w:rsid w:val="00AF63CA"/>
    <w:rsid w:val="00B012A0"/>
    <w:rsid w:val="00B06C6C"/>
    <w:rsid w:val="00B1102B"/>
    <w:rsid w:val="00B11718"/>
    <w:rsid w:val="00B12FC4"/>
    <w:rsid w:val="00B13821"/>
    <w:rsid w:val="00B1400B"/>
    <w:rsid w:val="00B2254E"/>
    <w:rsid w:val="00B2600D"/>
    <w:rsid w:val="00B367F5"/>
    <w:rsid w:val="00B424F2"/>
    <w:rsid w:val="00B427C1"/>
    <w:rsid w:val="00B43BF0"/>
    <w:rsid w:val="00B465F3"/>
    <w:rsid w:val="00B53C66"/>
    <w:rsid w:val="00B53E3A"/>
    <w:rsid w:val="00B55594"/>
    <w:rsid w:val="00B5713A"/>
    <w:rsid w:val="00B57FDC"/>
    <w:rsid w:val="00B6120D"/>
    <w:rsid w:val="00B61511"/>
    <w:rsid w:val="00B631A8"/>
    <w:rsid w:val="00B6325B"/>
    <w:rsid w:val="00B6597E"/>
    <w:rsid w:val="00B66A37"/>
    <w:rsid w:val="00B67771"/>
    <w:rsid w:val="00B70308"/>
    <w:rsid w:val="00B749C2"/>
    <w:rsid w:val="00B74FF6"/>
    <w:rsid w:val="00B77745"/>
    <w:rsid w:val="00B77F9D"/>
    <w:rsid w:val="00B82B2E"/>
    <w:rsid w:val="00B900A4"/>
    <w:rsid w:val="00B91C00"/>
    <w:rsid w:val="00B94D58"/>
    <w:rsid w:val="00BA16DC"/>
    <w:rsid w:val="00BA70C1"/>
    <w:rsid w:val="00BA79F4"/>
    <w:rsid w:val="00BA7A3D"/>
    <w:rsid w:val="00BB317D"/>
    <w:rsid w:val="00BB7754"/>
    <w:rsid w:val="00BC0990"/>
    <w:rsid w:val="00BC1508"/>
    <w:rsid w:val="00BC55A8"/>
    <w:rsid w:val="00BC56F1"/>
    <w:rsid w:val="00BC7E90"/>
    <w:rsid w:val="00BD0599"/>
    <w:rsid w:val="00BD1391"/>
    <w:rsid w:val="00BD18D4"/>
    <w:rsid w:val="00BD2511"/>
    <w:rsid w:val="00BD2A64"/>
    <w:rsid w:val="00BD4807"/>
    <w:rsid w:val="00BD58CA"/>
    <w:rsid w:val="00BD5932"/>
    <w:rsid w:val="00BD5E07"/>
    <w:rsid w:val="00BD7A73"/>
    <w:rsid w:val="00BE000F"/>
    <w:rsid w:val="00BE249A"/>
    <w:rsid w:val="00BF1AD4"/>
    <w:rsid w:val="00BF2DF1"/>
    <w:rsid w:val="00BF47DC"/>
    <w:rsid w:val="00BF6C73"/>
    <w:rsid w:val="00C02F27"/>
    <w:rsid w:val="00C0458C"/>
    <w:rsid w:val="00C04F2F"/>
    <w:rsid w:val="00C056DD"/>
    <w:rsid w:val="00C07610"/>
    <w:rsid w:val="00C12BF9"/>
    <w:rsid w:val="00C12F24"/>
    <w:rsid w:val="00C17416"/>
    <w:rsid w:val="00C17FDA"/>
    <w:rsid w:val="00C273A0"/>
    <w:rsid w:val="00C31205"/>
    <w:rsid w:val="00C32802"/>
    <w:rsid w:val="00C33963"/>
    <w:rsid w:val="00C35520"/>
    <w:rsid w:val="00C373FE"/>
    <w:rsid w:val="00C41AC5"/>
    <w:rsid w:val="00C4254D"/>
    <w:rsid w:val="00C4328C"/>
    <w:rsid w:val="00C43B71"/>
    <w:rsid w:val="00C46270"/>
    <w:rsid w:val="00C50CBD"/>
    <w:rsid w:val="00C574DB"/>
    <w:rsid w:val="00C63148"/>
    <w:rsid w:val="00C66E6F"/>
    <w:rsid w:val="00C671DF"/>
    <w:rsid w:val="00C7133D"/>
    <w:rsid w:val="00C726A5"/>
    <w:rsid w:val="00C7360A"/>
    <w:rsid w:val="00C80FA8"/>
    <w:rsid w:val="00C90805"/>
    <w:rsid w:val="00C937C0"/>
    <w:rsid w:val="00C97057"/>
    <w:rsid w:val="00CA2A07"/>
    <w:rsid w:val="00CA6252"/>
    <w:rsid w:val="00CA7ABE"/>
    <w:rsid w:val="00CB06CE"/>
    <w:rsid w:val="00CB2CE0"/>
    <w:rsid w:val="00CB5DEB"/>
    <w:rsid w:val="00CB70B8"/>
    <w:rsid w:val="00CC2CBC"/>
    <w:rsid w:val="00CC5802"/>
    <w:rsid w:val="00CD12A3"/>
    <w:rsid w:val="00CD38D5"/>
    <w:rsid w:val="00CD7B14"/>
    <w:rsid w:val="00CE6B95"/>
    <w:rsid w:val="00CE7A80"/>
    <w:rsid w:val="00CF30E7"/>
    <w:rsid w:val="00CF5E9F"/>
    <w:rsid w:val="00CF6730"/>
    <w:rsid w:val="00D0372D"/>
    <w:rsid w:val="00D05AC6"/>
    <w:rsid w:val="00D06188"/>
    <w:rsid w:val="00D10EFB"/>
    <w:rsid w:val="00D14752"/>
    <w:rsid w:val="00D14C76"/>
    <w:rsid w:val="00D172F1"/>
    <w:rsid w:val="00D20476"/>
    <w:rsid w:val="00D265CC"/>
    <w:rsid w:val="00D27BE5"/>
    <w:rsid w:val="00D40095"/>
    <w:rsid w:val="00D43402"/>
    <w:rsid w:val="00D450DF"/>
    <w:rsid w:val="00D46B4D"/>
    <w:rsid w:val="00D5114B"/>
    <w:rsid w:val="00D525B0"/>
    <w:rsid w:val="00D529A8"/>
    <w:rsid w:val="00D6088E"/>
    <w:rsid w:val="00D67C81"/>
    <w:rsid w:val="00D67F0B"/>
    <w:rsid w:val="00D71657"/>
    <w:rsid w:val="00D74C47"/>
    <w:rsid w:val="00D75366"/>
    <w:rsid w:val="00D757B9"/>
    <w:rsid w:val="00D776EB"/>
    <w:rsid w:val="00D8121B"/>
    <w:rsid w:val="00D82652"/>
    <w:rsid w:val="00D83568"/>
    <w:rsid w:val="00D87A12"/>
    <w:rsid w:val="00D87D0C"/>
    <w:rsid w:val="00D902FA"/>
    <w:rsid w:val="00D9185E"/>
    <w:rsid w:val="00D9547D"/>
    <w:rsid w:val="00D977CA"/>
    <w:rsid w:val="00DA2540"/>
    <w:rsid w:val="00DA3461"/>
    <w:rsid w:val="00DA53A2"/>
    <w:rsid w:val="00DA7618"/>
    <w:rsid w:val="00DC0C27"/>
    <w:rsid w:val="00DC48AC"/>
    <w:rsid w:val="00DD1CD3"/>
    <w:rsid w:val="00DD71D8"/>
    <w:rsid w:val="00DE2F41"/>
    <w:rsid w:val="00DF36F2"/>
    <w:rsid w:val="00DF787B"/>
    <w:rsid w:val="00E00E48"/>
    <w:rsid w:val="00E01663"/>
    <w:rsid w:val="00E02798"/>
    <w:rsid w:val="00E054F9"/>
    <w:rsid w:val="00E05679"/>
    <w:rsid w:val="00E057A7"/>
    <w:rsid w:val="00E058C3"/>
    <w:rsid w:val="00E12E12"/>
    <w:rsid w:val="00E14532"/>
    <w:rsid w:val="00E21AF3"/>
    <w:rsid w:val="00E3080C"/>
    <w:rsid w:val="00E314AC"/>
    <w:rsid w:val="00E365DE"/>
    <w:rsid w:val="00E43BD4"/>
    <w:rsid w:val="00E46BA7"/>
    <w:rsid w:val="00E502DE"/>
    <w:rsid w:val="00E52E07"/>
    <w:rsid w:val="00E56C23"/>
    <w:rsid w:val="00E6674D"/>
    <w:rsid w:val="00E66EB9"/>
    <w:rsid w:val="00E71726"/>
    <w:rsid w:val="00E73568"/>
    <w:rsid w:val="00E77A07"/>
    <w:rsid w:val="00E81760"/>
    <w:rsid w:val="00E81FA2"/>
    <w:rsid w:val="00E83577"/>
    <w:rsid w:val="00E87D2D"/>
    <w:rsid w:val="00E92716"/>
    <w:rsid w:val="00E96DDD"/>
    <w:rsid w:val="00E96FE0"/>
    <w:rsid w:val="00E97F15"/>
    <w:rsid w:val="00EA0102"/>
    <w:rsid w:val="00EA2A23"/>
    <w:rsid w:val="00EB2661"/>
    <w:rsid w:val="00EB2CD7"/>
    <w:rsid w:val="00EB4E5C"/>
    <w:rsid w:val="00EB4EF6"/>
    <w:rsid w:val="00EB5BD0"/>
    <w:rsid w:val="00EC0356"/>
    <w:rsid w:val="00EC1A1F"/>
    <w:rsid w:val="00EC1F5B"/>
    <w:rsid w:val="00EC3C3E"/>
    <w:rsid w:val="00EC57FC"/>
    <w:rsid w:val="00ED01A0"/>
    <w:rsid w:val="00ED16C2"/>
    <w:rsid w:val="00ED35DD"/>
    <w:rsid w:val="00ED518D"/>
    <w:rsid w:val="00ED7411"/>
    <w:rsid w:val="00ED7ED8"/>
    <w:rsid w:val="00EE0416"/>
    <w:rsid w:val="00EE1390"/>
    <w:rsid w:val="00EE1699"/>
    <w:rsid w:val="00EE16F1"/>
    <w:rsid w:val="00EE1882"/>
    <w:rsid w:val="00EE2681"/>
    <w:rsid w:val="00EE52B0"/>
    <w:rsid w:val="00EE5AAF"/>
    <w:rsid w:val="00EE645A"/>
    <w:rsid w:val="00EF1042"/>
    <w:rsid w:val="00EF61A9"/>
    <w:rsid w:val="00EF70C1"/>
    <w:rsid w:val="00EF7E50"/>
    <w:rsid w:val="00F01D6B"/>
    <w:rsid w:val="00F0224A"/>
    <w:rsid w:val="00F0231D"/>
    <w:rsid w:val="00F026C1"/>
    <w:rsid w:val="00F03CBC"/>
    <w:rsid w:val="00F24C09"/>
    <w:rsid w:val="00F35BD9"/>
    <w:rsid w:val="00F422AB"/>
    <w:rsid w:val="00F45427"/>
    <w:rsid w:val="00F52331"/>
    <w:rsid w:val="00F532AC"/>
    <w:rsid w:val="00F55568"/>
    <w:rsid w:val="00F557AB"/>
    <w:rsid w:val="00F56241"/>
    <w:rsid w:val="00F726A5"/>
    <w:rsid w:val="00F72D7D"/>
    <w:rsid w:val="00F76177"/>
    <w:rsid w:val="00F80D01"/>
    <w:rsid w:val="00F8172F"/>
    <w:rsid w:val="00F83D6F"/>
    <w:rsid w:val="00F8757C"/>
    <w:rsid w:val="00F91013"/>
    <w:rsid w:val="00F92818"/>
    <w:rsid w:val="00F92995"/>
    <w:rsid w:val="00F93405"/>
    <w:rsid w:val="00F9655F"/>
    <w:rsid w:val="00F97CE0"/>
    <w:rsid w:val="00FA1635"/>
    <w:rsid w:val="00FA2885"/>
    <w:rsid w:val="00FA42E2"/>
    <w:rsid w:val="00FA59B0"/>
    <w:rsid w:val="00FA7ABA"/>
    <w:rsid w:val="00FB0426"/>
    <w:rsid w:val="00FB0DA2"/>
    <w:rsid w:val="00FC64E6"/>
    <w:rsid w:val="00FD093D"/>
    <w:rsid w:val="00FD1462"/>
    <w:rsid w:val="00FD2E86"/>
    <w:rsid w:val="00FD3E3A"/>
    <w:rsid w:val="00FD4751"/>
    <w:rsid w:val="00FD4B9F"/>
    <w:rsid w:val="00FE0B3B"/>
    <w:rsid w:val="00FE2207"/>
    <w:rsid w:val="00FE2B32"/>
    <w:rsid w:val="00FE6B17"/>
    <w:rsid w:val="00FF0D20"/>
    <w:rsid w:val="00FF42E6"/>
    <w:rsid w:val="00FF4365"/>
    <w:rsid w:val="00FF63C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33E97B"/>
  <w15:docId w15:val="{8C13F701-3892-435A-8D3E-36F2087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826"/>
    <w:rPr>
      <w:rFonts w:ascii="Arial" w:hAnsi="Arial"/>
      <w:sz w:val="22"/>
    </w:rPr>
  </w:style>
  <w:style w:type="paragraph" w:styleId="berschrift1">
    <w:name w:val="heading 1"/>
    <w:basedOn w:val="a-berschrift"/>
    <w:link w:val="berschrift1Zchn"/>
    <w:qFormat/>
    <w:rsid w:val="00020B43"/>
    <w:pPr>
      <w:tabs>
        <w:tab w:val="clear" w:pos="1440"/>
      </w:tabs>
      <w:ind w:left="0" w:firstLine="0"/>
      <w:outlineLvl w:val="0"/>
    </w:pPr>
  </w:style>
  <w:style w:type="paragraph" w:styleId="berschrift2">
    <w:name w:val="heading 2"/>
    <w:basedOn w:val="a-berschrift"/>
    <w:qFormat/>
    <w:rsid w:val="00020B43"/>
    <w:pPr>
      <w:outlineLvl w:val="1"/>
    </w:pPr>
  </w:style>
  <w:style w:type="paragraph" w:styleId="berschrift3">
    <w:name w:val="heading 3"/>
    <w:basedOn w:val="a-berschrift"/>
    <w:qFormat/>
    <w:rsid w:val="00020B43"/>
    <w:pPr>
      <w:outlineLvl w:val="2"/>
    </w:pPr>
  </w:style>
  <w:style w:type="paragraph" w:styleId="berschrift4">
    <w:name w:val="heading 4"/>
    <w:basedOn w:val="a-berschrift"/>
    <w:qFormat/>
    <w:rsid w:val="00020B43"/>
    <w:pPr>
      <w:outlineLvl w:val="3"/>
    </w:pPr>
  </w:style>
  <w:style w:type="paragraph" w:styleId="berschrift5">
    <w:name w:val="heading 5"/>
    <w:basedOn w:val="a-berschrift"/>
    <w:qFormat/>
    <w:rsid w:val="00020B43"/>
    <w:pPr>
      <w:tabs>
        <w:tab w:val="clear" w:pos="1021"/>
      </w:tabs>
      <w:ind w:left="1361" w:hanging="1361"/>
      <w:outlineLvl w:val="4"/>
    </w:pPr>
  </w:style>
  <w:style w:type="paragraph" w:styleId="berschrift6">
    <w:name w:val="heading 6"/>
    <w:basedOn w:val="a-berschrift"/>
    <w:qFormat/>
    <w:rsid w:val="00020B43"/>
    <w:pPr>
      <w:tabs>
        <w:tab w:val="clear" w:pos="1021"/>
        <w:tab w:val="clear" w:pos="1361"/>
      </w:tabs>
      <w:ind w:left="1701" w:hanging="1701"/>
      <w:outlineLvl w:val="5"/>
    </w:pPr>
  </w:style>
  <w:style w:type="paragraph" w:styleId="berschrift7">
    <w:name w:val="heading 7"/>
    <w:basedOn w:val="a-berschrift"/>
    <w:qFormat/>
    <w:rsid w:val="00020B43"/>
    <w:pPr>
      <w:tabs>
        <w:tab w:val="clear" w:pos="1021"/>
        <w:tab w:val="clear" w:pos="1361"/>
        <w:tab w:val="clear" w:pos="1701"/>
      </w:tabs>
      <w:ind w:left="2041" w:hanging="2041"/>
      <w:outlineLvl w:val="6"/>
    </w:pPr>
  </w:style>
  <w:style w:type="paragraph" w:styleId="berschrift8">
    <w:name w:val="heading 8"/>
    <w:basedOn w:val="a-berschrift"/>
    <w:qFormat/>
    <w:rsid w:val="00020B43"/>
    <w:pPr>
      <w:tabs>
        <w:tab w:val="clear" w:pos="1021"/>
        <w:tab w:val="clear" w:pos="1361"/>
        <w:tab w:val="clear" w:pos="1701"/>
      </w:tabs>
      <w:ind w:left="2041" w:hanging="2041"/>
      <w:outlineLvl w:val="7"/>
    </w:pPr>
  </w:style>
  <w:style w:type="paragraph" w:styleId="berschrift9">
    <w:name w:val="heading 9"/>
    <w:basedOn w:val="a-berschrift"/>
    <w:qFormat/>
    <w:rsid w:val="00020B43"/>
    <w:pPr>
      <w:tabs>
        <w:tab w:val="clear" w:pos="1021"/>
        <w:tab w:val="clear" w:pos="1361"/>
        <w:tab w:val="clear" w:pos="1701"/>
        <w:tab w:val="clear" w:pos="2041"/>
        <w:tab w:val="left" w:pos="2381"/>
      </w:tabs>
      <w:ind w:left="2381" w:hanging="238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">
    <w:name w:val="a-Überschrift"/>
    <w:basedOn w:val="1Einrck"/>
    <w:rsid w:val="00020B43"/>
    <w:pPr>
      <w:spacing w:before="240"/>
    </w:pPr>
    <w:rPr>
      <w:b/>
    </w:rPr>
  </w:style>
  <w:style w:type="paragraph" w:customStyle="1" w:styleId="1Einrck">
    <w:name w:val="1.Einrück."/>
    <w:basedOn w:val="a-Absatzlinksbndigl"/>
    <w:autoRedefine/>
    <w:rsid w:val="00020B43"/>
    <w:pPr>
      <w:tabs>
        <w:tab w:val="num" w:pos="1440"/>
      </w:tabs>
      <w:ind w:left="1440" w:hanging="360"/>
    </w:pPr>
    <w:rPr>
      <w:rFonts w:cs="Arial"/>
    </w:rPr>
  </w:style>
  <w:style w:type="paragraph" w:customStyle="1" w:styleId="a-Absatzlinksbndigl">
    <w:name w:val="a-Absatz linksbündig l"/>
    <w:basedOn w:val="Standard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</w:style>
  <w:style w:type="paragraph" w:customStyle="1" w:styleId="a-seitennummer-hoch">
    <w:name w:val="a-seitennummer-hoch"/>
    <w:basedOn w:val="Standard"/>
    <w:rsid w:val="00020B43"/>
    <w:pPr>
      <w:framePr w:w="11907" w:wrap="around" w:vAnchor="page" w:hAnchor="page" w:y="625"/>
      <w:ind w:left="1332" w:right="2750"/>
      <w:jc w:val="center"/>
    </w:pPr>
  </w:style>
  <w:style w:type="paragraph" w:customStyle="1" w:styleId="a-seitennummer-quer">
    <w:name w:val="a-seitennummer-quer"/>
    <w:basedOn w:val="Standard"/>
    <w:rsid w:val="00020B43"/>
    <w:pPr>
      <w:framePr w:w="16840" w:h="238" w:wrap="notBeside" w:vAnchor="page" w:hAnchor="page" w:y="625"/>
      <w:tabs>
        <w:tab w:val="center" w:pos="5330"/>
      </w:tabs>
      <w:ind w:left="1644" w:right="2608"/>
      <w:jc w:val="center"/>
    </w:pPr>
  </w:style>
  <w:style w:type="paragraph" w:styleId="Funotentext">
    <w:name w:val="footnote text"/>
    <w:basedOn w:val="Standard"/>
    <w:link w:val="FunotentextZchn"/>
    <w:uiPriority w:val="99"/>
    <w:semiHidden/>
    <w:rsid w:val="00020B43"/>
    <w:pPr>
      <w:tabs>
        <w:tab w:val="left" w:pos="1021"/>
        <w:tab w:val="left" w:pos="1361"/>
        <w:tab w:val="left" w:pos="1701"/>
        <w:tab w:val="left" w:pos="2041"/>
      </w:tabs>
      <w:ind w:left="1021" w:hanging="1021"/>
    </w:pPr>
    <w:rPr>
      <w:sz w:val="16"/>
    </w:rPr>
  </w:style>
  <w:style w:type="paragraph" w:styleId="Makrotext">
    <w:name w:val="macro"/>
    <w:semiHidden/>
    <w:rsid w:val="00020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LetterGothic" w:hAnsi="LetterGothic"/>
    </w:rPr>
  </w:style>
  <w:style w:type="paragraph" w:styleId="Standardeinzug">
    <w:name w:val="Normal Indent"/>
    <w:basedOn w:val="Standard"/>
    <w:rsid w:val="00020B43"/>
    <w:pPr>
      <w:ind w:left="340"/>
    </w:pPr>
  </w:style>
  <w:style w:type="paragraph" w:styleId="Kopfzeile">
    <w:name w:val="header"/>
    <w:basedOn w:val="Standard"/>
    <w:link w:val="KopfzeileZchn"/>
    <w:uiPriority w:val="99"/>
    <w:rsid w:val="00020B4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020B43"/>
    <w:pPr>
      <w:tabs>
        <w:tab w:val="center" w:pos="4252"/>
        <w:tab w:val="right" w:pos="8504"/>
      </w:tabs>
    </w:pPr>
    <w:rPr>
      <w:sz w:val="16"/>
    </w:rPr>
  </w:style>
  <w:style w:type="character" w:styleId="Kommentarzeichen">
    <w:name w:val="annotation reference"/>
    <w:semiHidden/>
    <w:rsid w:val="00020B43"/>
    <w:rPr>
      <w:rFonts w:ascii="LetterGothic" w:hAnsi="LetterGothic"/>
      <w:sz w:val="16"/>
    </w:rPr>
  </w:style>
  <w:style w:type="paragraph" w:customStyle="1" w:styleId="2Einrck">
    <w:name w:val="2.Einrück."/>
    <w:basedOn w:val="a-Absatzlinksbndigl"/>
    <w:rsid w:val="00020B43"/>
    <w:pPr>
      <w:ind w:left="1361" w:hanging="1361"/>
    </w:pPr>
  </w:style>
  <w:style w:type="paragraph" w:customStyle="1" w:styleId="3Einrck">
    <w:name w:val="3.Einrück."/>
    <w:basedOn w:val="a-Absatzlinksbndigl"/>
    <w:rsid w:val="00020B43"/>
    <w:pPr>
      <w:ind w:left="1701" w:hanging="1701"/>
    </w:pPr>
  </w:style>
  <w:style w:type="paragraph" w:customStyle="1" w:styleId="4Einrck">
    <w:name w:val="4.Einrück."/>
    <w:basedOn w:val="a-Absatzlinksbndigl"/>
    <w:rsid w:val="00020B43"/>
    <w:pPr>
      <w:ind w:left="2041" w:hanging="2041"/>
    </w:pPr>
  </w:style>
  <w:style w:type="paragraph" w:customStyle="1" w:styleId="a-AnmerkungrechterRand">
    <w:name w:val="a-Anmerkung rechter Rand"/>
    <w:basedOn w:val="b-angaben"/>
    <w:rsid w:val="00020B43"/>
    <w:pPr>
      <w:framePr w:wrap="around"/>
      <w:tabs>
        <w:tab w:val="left" w:pos="340"/>
      </w:tabs>
      <w:spacing w:line="240" w:lineRule="exact"/>
      <w:ind w:right="624"/>
    </w:pPr>
    <w:rPr>
      <w:rFonts w:ascii="Arial" w:hAnsi="Arial" w:cs="Arial"/>
      <w:b/>
      <w:sz w:val="16"/>
    </w:rPr>
  </w:style>
  <w:style w:type="paragraph" w:customStyle="1" w:styleId="b-angaben">
    <w:name w:val="b-angaben"/>
    <w:basedOn w:val="Standard"/>
    <w:rsid w:val="00020B43"/>
    <w:pPr>
      <w:framePr w:w="2041" w:hSpace="284" w:wrap="around" w:vAnchor="text" w:hAnchor="page" w:xAlign="right" w:y="4"/>
      <w:spacing w:line="208" w:lineRule="atLeast"/>
    </w:pPr>
    <w:rPr>
      <w:rFonts w:ascii="RotisSemiSans" w:hAnsi="RotisSemiSans"/>
      <w:sz w:val="18"/>
    </w:rPr>
  </w:style>
  <w:style w:type="paragraph" w:customStyle="1" w:styleId="a-RandRotis11">
    <w:name w:val="a-Rand Rotis11"/>
    <w:basedOn w:val="b-angaben"/>
    <w:rsid w:val="00020B43"/>
    <w:pPr>
      <w:framePr w:wrap="around"/>
      <w:spacing w:line="240" w:lineRule="exact"/>
    </w:pPr>
    <w:rPr>
      <w:rFonts w:ascii="RotisSemiSans ExtraBold" w:hAnsi="RotisSemiSans ExtraBold"/>
      <w:sz w:val="22"/>
    </w:rPr>
  </w:style>
  <w:style w:type="paragraph" w:customStyle="1" w:styleId="b-adresse">
    <w:name w:val="b-adresse"/>
    <w:basedOn w:val="b-angaben"/>
    <w:rsid w:val="00020B43"/>
    <w:pPr>
      <w:framePr w:wrap="around" w:vAnchor="page" w:hAnchor="text" w:y="1248"/>
      <w:spacing w:line="208" w:lineRule="exact"/>
    </w:pPr>
  </w:style>
  <w:style w:type="paragraph" w:customStyle="1" w:styleId="b-angabenunten">
    <w:name w:val="b-angaben unten"/>
    <w:basedOn w:val="b-angaben"/>
    <w:rsid w:val="00020B43"/>
    <w:pPr>
      <w:framePr w:wrap="around" w:vAnchor="margin" w:hAnchor="text" w:yAlign="bottom"/>
      <w:spacing w:line="208" w:lineRule="exact"/>
    </w:pPr>
  </w:style>
  <w:style w:type="paragraph" w:styleId="Verzeichnis1">
    <w:name w:val="toc 1"/>
    <w:basedOn w:val="a-berschrift"/>
    <w:next w:val="Standard"/>
    <w:semiHidden/>
    <w:rsid w:val="00020B43"/>
    <w:pPr>
      <w:tabs>
        <w:tab w:val="clear" w:pos="1361"/>
        <w:tab w:val="clear" w:pos="1701"/>
        <w:tab w:val="clear" w:pos="2041"/>
        <w:tab w:val="right" w:pos="7371"/>
      </w:tabs>
    </w:pPr>
  </w:style>
  <w:style w:type="paragraph" w:styleId="Verzeichnis2">
    <w:name w:val="toc 2"/>
    <w:basedOn w:val="Verzeichnis1"/>
    <w:next w:val="Standard"/>
    <w:semiHidden/>
    <w:rsid w:val="00020B43"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semiHidden/>
    <w:rsid w:val="00020B43"/>
  </w:style>
  <w:style w:type="paragraph" w:styleId="Verzeichnis4">
    <w:name w:val="toc 4"/>
    <w:basedOn w:val="Verzeichnis2"/>
    <w:next w:val="Standard"/>
    <w:semiHidden/>
    <w:rsid w:val="00020B43"/>
  </w:style>
  <w:style w:type="paragraph" w:styleId="Verzeichnis5">
    <w:name w:val="toc 5"/>
    <w:basedOn w:val="Verzeichnis2"/>
    <w:next w:val="Standard"/>
    <w:semiHidden/>
    <w:rsid w:val="00020B43"/>
  </w:style>
  <w:style w:type="paragraph" w:styleId="Kommentartext">
    <w:name w:val="annotation text"/>
    <w:basedOn w:val="Standard"/>
    <w:link w:val="KommentartextZchn"/>
    <w:semiHidden/>
    <w:rsid w:val="00020B43"/>
    <w:rPr>
      <w:sz w:val="20"/>
    </w:rPr>
  </w:style>
  <w:style w:type="paragraph" w:customStyle="1" w:styleId="Absatzlinksbndigl">
    <w:name w:val="Absatz linksbündig l"/>
    <w:rsid w:val="00020B43"/>
    <w:pPr>
      <w:tabs>
        <w:tab w:val="left" w:pos="1021"/>
        <w:tab w:val="left" w:pos="1361"/>
        <w:tab w:val="left" w:pos="1701"/>
        <w:tab w:val="left" w:pos="2041"/>
      </w:tabs>
      <w:spacing w:after="240" w:line="240" w:lineRule="exact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020B43"/>
    <w:pPr>
      <w:tabs>
        <w:tab w:val="left" w:pos="4253"/>
      </w:tabs>
      <w:ind w:left="4253" w:hanging="4253"/>
    </w:pPr>
    <w:rPr>
      <w:snapToGrid w:val="0"/>
    </w:rPr>
  </w:style>
  <w:style w:type="paragraph" w:styleId="Textkrper-Einzug2">
    <w:name w:val="Body Text Indent 2"/>
    <w:basedOn w:val="Standard"/>
    <w:rsid w:val="00020B43"/>
    <w:pPr>
      <w:tabs>
        <w:tab w:val="left" w:pos="1435"/>
      </w:tabs>
      <w:spacing w:after="120"/>
      <w:ind w:left="1418" w:hanging="1418"/>
    </w:pPr>
  </w:style>
  <w:style w:type="paragraph" w:styleId="Textkrper-Einzug3">
    <w:name w:val="Body Text Indent 3"/>
    <w:basedOn w:val="Standard"/>
    <w:rsid w:val="00020B43"/>
    <w:pPr>
      <w:tabs>
        <w:tab w:val="left" w:pos="1560"/>
        <w:tab w:val="left" w:pos="4680"/>
      </w:tabs>
      <w:spacing w:after="240" w:line="240" w:lineRule="exact"/>
      <w:ind w:left="1360" w:hanging="1360"/>
    </w:pPr>
  </w:style>
  <w:style w:type="paragraph" w:customStyle="1" w:styleId="Aufzhlung1">
    <w:name w:val="Aufzählung 1"/>
    <w:basedOn w:val="Standard"/>
    <w:rsid w:val="00020B43"/>
    <w:pPr>
      <w:numPr>
        <w:numId w:val="1"/>
      </w:numPr>
      <w:tabs>
        <w:tab w:val="left" w:pos="4680"/>
      </w:tabs>
      <w:spacing w:before="240" w:after="120" w:line="240" w:lineRule="exact"/>
    </w:pPr>
    <w:rPr>
      <w:b/>
      <w:bCs/>
    </w:rPr>
  </w:style>
  <w:style w:type="paragraph" w:customStyle="1" w:styleId="Aufzhlung2">
    <w:name w:val="Aufzählung 2"/>
    <w:basedOn w:val="Standard"/>
    <w:rsid w:val="00020B43"/>
    <w:pPr>
      <w:tabs>
        <w:tab w:val="left" w:pos="4680"/>
      </w:tabs>
      <w:spacing w:before="120" w:after="120" w:line="240" w:lineRule="exact"/>
    </w:pPr>
  </w:style>
  <w:style w:type="paragraph" w:customStyle="1" w:styleId="Aufzhlung3">
    <w:name w:val="Aufzählung 3"/>
    <w:basedOn w:val="Standard"/>
    <w:rsid w:val="00020B43"/>
    <w:pPr>
      <w:numPr>
        <w:ilvl w:val="2"/>
        <w:numId w:val="1"/>
      </w:numPr>
      <w:tabs>
        <w:tab w:val="clear" w:pos="2160"/>
        <w:tab w:val="num" w:pos="1320"/>
        <w:tab w:val="left" w:pos="4680"/>
      </w:tabs>
      <w:spacing w:before="120" w:after="120" w:line="240" w:lineRule="exact"/>
      <w:ind w:left="1320" w:hanging="480"/>
    </w:pPr>
  </w:style>
  <w:style w:type="paragraph" w:customStyle="1" w:styleId="Aufzhlung4">
    <w:name w:val="Aufzählung 4"/>
    <w:basedOn w:val="Standard"/>
    <w:rsid w:val="00020B43"/>
    <w:pPr>
      <w:numPr>
        <w:ilvl w:val="3"/>
        <w:numId w:val="1"/>
      </w:numPr>
      <w:tabs>
        <w:tab w:val="clear" w:pos="2880"/>
        <w:tab w:val="left" w:pos="1560"/>
        <w:tab w:val="num" w:pos="3261"/>
        <w:tab w:val="left" w:pos="4680"/>
      </w:tabs>
      <w:spacing w:after="120" w:line="240" w:lineRule="exact"/>
      <w:ind w:left="1560" w:hanging="426"/>
    </w:pPr>
  </w:style>
  <w:style w:type="paragraph" w:customStyle="1" w:styleId="Aufzhlung5">
    <w:name w:val="Aufzählung 5"/>
    <w:basedOn w:val="Aufzhlung4"/>
    <w:rsid w:val="00020B43"/>
    <w:pPr>
      <w:numPr>
        <w:ilvl w:val="0"/>
        <w:numId w:val="0"/>
      </w:numPr>
    </w:pPr>
  </w:style>
  <w:style w:type="paragraph" w:styleId="Textkrper">
    <w:name w:val="Body Text"/>
    <w:basedOn w:val="Standard"/>
    <w:rsid w:val="00020B43"/>
  </w:style>
  <w:style w:type="paragraph" w:styleId="StandardWeb">
    <w:name w:val="Normal (Web)"/>
    <w:basedOn w:val="Standard"/>
    <w:uiPriority w:val="99"/>
    <w:rsid w:val="00020B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50743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5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C253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Absatz-Standardschriftart"/>
    <w:rsid w:val="001163E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C03FD"/>
    <w:pPr>
      <w:ind w:left="720"/>
      <w:contextualSpacing/>
    </w:pPr>
  </w:style>
  <w:style w:type="character" w:styleId="BesuchterLink">
    <w:name w:val="FollowedHyperlink"/>
    <w:basedOn w:val="Absatz-Standardschriftart"/>
    <w:rsid w:val="00A374CB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2F5DEE"/>
    <w:rPr>
      <w:b/>
      <w:bCs/>
    </w:rPr>
  </w:style>
  <w:style w:type="paragraph" w:styleId="berarbeitung">
    <w:name w:val="Revision"/>
    <w:hidden/>
    <w:uiPriority w:val="99"/>
    <w:semiHidden/>
    <w:rsid w:val="009D1577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535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5AAF"/>
    <w:rPr>
      <w:rFonts w:ascii="Arial" w:hAnsi="Arial"/>
      <w:sz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89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rsid w:val="00D67C81"/>
    <w:rPr>
      <w:vertAlign w:val="superscript"/>
    </w:rPr>
  </w:style>
  <w:style w:type="paragraph" w:customStyle="1" w:styleId="ABTextTNR">
    <w:name w:val="AB Text TNR"/>
    <w:basedOn w:val="Standard"/>
    <w:link w:val="ABTextTNRZchn"/>
    <w:rsid w:val="001C74A9"/>
    <w:pPr>
      <w:spacing w:before="120" w:line="360" w:lineRule="auto"/>
      <w:jc w:val="both"/>
    </w:pPr>
    <w:rPr>
      <w:rFonts w:ascii="Times New Roman" w:hAnsi="Times New Roman" w:cs="Arial"/>
      <w:szCs w:val="24"/>
    </w:rPr>
  </w:style>
  <w:style w:type="character" w:customStyle="1" w:styleId="ABTextTNRZchn">
    <w:name w:val="AB Text TNR Zchn"/>
    <w:link w:val="ABTextTNR"/>
    <w:rsid w:val="001C74A9"/>
    <w:rPr>
      <w:rFonts w:cs="Arial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E31AD"/>
    <w:rPr>
      <w:rFonts w:ascii="Arial" w:hAnsi="Arial"/>
      <w:sz w:val="22"/>
    </w:rPr>
  </w:style>
  <w:style w:type="paragraph" w:customStyle="1" w:styleId="Default">
    <w:name w:val="Default"/>
    <w:rsid w:val="00EE2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274FD"/>
    <w:rPr>
      <w:rFonts w:ascii="Arial" w:hAnsi="Arial" w:cs="Arial"/>
      <w:b/>
      <w:sz w:val="22"/>
    </w:rPr>
  </w:style>
  <w:style w:type="paragraph" w:customStyle="1" w:styleId="-Schrift1">
    <w:name w:val="Ü-Schrift 1"/>
    <w:basedOn w:val="berschrift1"/>
    <w:next w:val="Standard"/>
    <w:link w:val="-Schrift1Zchn"/>
    <w:uiPriority w:val="1"/>
    <w:qFormat/>
    <w:rsid w:val="007274FD"/>
    <w:pPr>
      <w:keepNext/>
      <w:tabs>
        <w:tab w:val="clear" w:pos="1021"/>
        <w:tab w:val="clear" w:pos="1361"/>
        <w:tab w:val="clear" w:pos="1701"/>
        <w:tab w:val="clear" w:pos="2041"/>
        <w:tab w:val="left" w:pos="284"/>
      </w:tabs>
      <w:spacing w:before="720" w:after="120" w:line="312" w:lineRule="auto"/>
    </w:pPr>
    <w:rPr>
      <w:bCs/>
      <w:caps/>
      <w:color w:val="0070C0"/>
      <w:kern w:val="32"/>
      <w:sz w:val="28"/>
      <w:szCs w:val="28"/>
      <w:lang w:eastAsia="en-US"/>
    </w:rPr>
  </w:style>
  <w:style w:type="character" w:customStyle="1" w:styleId="-Schrift1Zchn">
    <w:name w:val="Ü-Schrift 1 Zchn"/>
    <w:basedOn w:val="berschrift1Zchn"/>
    <w:link w:val="-Schrift1"/>
    <w:uiPriority w:val="1"/>
    <w:rsid w:val="007274FD"/>
    <w:rPr>
      <w:rFonts w:ascii="Arial" w:hAnsi="Arial" w:cs="Arial"/>
      <w:b/>
      <w:bCs/>
      <w:caps/>
      <w:color w:val="0070C0"/>
      <w:kern w:val="32"/>
      <w:sz w:val="28"/>
      <w:szCs w:val="28"/>
      <w:lang w:eastAsia="en-US"/>
    </w:rPr>
  </w:style>
  <w:style w:type="paragraph" w:customStyle="1" w:styleId="-Schrift2">
    <w:name w:val="Ü-Schrift 2"/>
    <w:basedOn w:val="berschrift1"/>
    <w:next w:val="Standard"/>
    <w:link w:val="-Schrift2Zchn"/>
    <w:uiPriority w:val="1"/>
    <w:qFormat/>
    <w:rsid w:val="007274FD"/>
    <w:pPr>
      <w:keepNext/>
      <w:tabs>
        <w:tab w:val="clear" w:pos="1021"/>
        <w:tab w:val="clear" w:pos="1361"/>
        <w:tab w:val="clear" w:pos="1701"/>
        <w:tab w:val="clear" w:pos="2041"/>
        <w:tab w:val="left" w:pos="426"/>
      </w:tabs>
      <w:spacing w:before="320" w:after="40" w:line="312" w:lineRule="auto"/>
    </w:pPr>
    <w:rPr>
      <w:bCs/>
      <w:caps/>
      <w:color w:val="0070C0"/>
      <w:kern w:val="32"/>
      <w:szCs w:val="22"/>
      <w:lang w:eastAsia="en-US"/>
    </w:rPr>
  </w:style>
  <w:style w:type="character" w:customStyle="1" w:styleId="-Schrift2Zchn">
    <w:name w:val="Ü-Schrift 2 Zchn"/>
    <w:basedOn w:val="berschrift1Zchn"/>
    <w:link w:val="-Schrift2"/>
    <w:uiPriority w:val="1"/>
    <w:rsid w:val="007274FD"/>
    <w:rPr>
      <w:rFonts w:ascii="Arial" w:hAnsi="Arial" w:cs="Arial"/>
      <w:b/>
      <w:bCs/>
      <w:caps/>
      <w:color w:val="0070C0"/>
      <w:kern w:val="32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274FD"/>
    <w:rPr>
      <w:color w:val="80808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74FD"/>
    <w:rPr>
      <w:rFonts w:ascii="Arial" w:hAnsi="Arial"/>
      <w:sz w:val="16"/>
    </w:rPr>
  </w:style>
  <w:style w:type="character" w:customStyle="1" w:styleId="iceouttxt17">
    <w:name w:val="iceouttxt17"/>
    <w:basedOn w:val="Absatz-Standardschriftart"/>
    <w:rsid w:val="00BC099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48BCF965D4410A9DD6823A42BD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2C3A8-0BD7-4945-A3D0-61FE947F1F62}"/>
      </w:docPartPr>
      <w:docPartBody>
        <w:p w:rsidR="008F1520" w:rsidRDefault="00B17C21" w:rsidP="00B17C21">
          <w:pPr>
            <w:pStyle w:val="C3548BCF965D4410A9DD6823A42BD454"/>
          </w:pPr>
          <w:r w:rsidRPr="004A3BC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Gothic">
    <w:altName w:val="Courier New"/>
    <w:charset w:val="00"/>
    <w:family w:val="auto"/>
    <w:pitch w:val="fixed"/>
    <w:sig w:usb0="00000003" w:usb1="00000000" w:usb2="00000000" w:usb3="00000000" w:csb0="00000001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RotisSemiSans Extra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21"/>
    <w:rsid w:val="008F1520"/>
    <w:rsid w:val="00B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C21"/>
    <w:rPr>
      <w:color w:val="808080"/>
    </w:rPr>
  </w:style>
  <w:style w:type="paragraph" w:customStyle="1" w:styleId="C3548BCF965D4410A9DD6823A42BD454">
    <w:name w:val="C3548BCF965D4410A9DD6823A42BD454"/>
    <w:rsid w:val="00B17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3E24-8850-4083-BFE7-5235C71F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PTJ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j.wachsmuth@fz-juelich.de</dc:creator>
  <cp:lastModifiedBy>Gaida, Stefan</cp:lastModifiedBy>
  <cp:revision>5</cp:revision>
  <cp:lastPrinted>2019-03-18T11:21:00Z</cp:lastPrinted>
  <dcterms:created xsi:type="dcterms:W3CDTF">2020-06-09T03:59:00Z</dcterms:created>
  <dcterms:modified xsi:type="dcterms:W3CDTF">2020-08-19T09:07:00Z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erName">
    <vt:lpwstr>FMK</vt:lpwstr>
  </property>
  <property fmtid="{D5CDD505-2E9C-101B-9397-08002B2CF9AE}" pid="3" name="verfasserName">
    <vt:lpwstr>Dr. Koch</vt:lpwstr>
  </property>
  <property fmtid="{D5CDD505-2E9C-101B-9397-08002B2CF9AE}" pid="4" name="_NewReviewCycle">
    <vt:lpwstr/>
  </property>
</Properties>
</file>